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77B6" w14:textId="77777777" w:rsidR="00DC21BB" w:rsidRDefault="00DC21BB" w:rsidP="00DC21BB">
      <w:pPr>
        <w:rPr>
          <w:rFonts w:cs="Arial"/>
          <w:iCs/>
          <w:sz w:val="22"/>
          <w:szCs w:val="22"/>
        </w:rPr>
      </w:pPr>
    </w:p>
    <w:tbl>
      <w:tblPr>
        <w:tblStyle w:val="TableGrid"/>
        <w:tblW w:w="0" w:type="auto"/>
        <w:tblLook w:val="04A0" w:firstRow="1" w:lastRow="0" w:firstColumn="1" w:lastColumn="0" w:noHBand="0" w:noVBand="1"/>
      </w:tblPr>
      <w:tblGrid>
        <w:gridCol w:w="1555"/>
        <w:gridCol w:w="8181"/>
      </w:tblGrid>
      <w:tr w:rsidR="00662C34" w:rsidRPr="0002606C" w14:paraId="37756150" w14:textId="77777777" w:rsidTr="00662C34">
        <w:tc>
          <w:tcPr>
            <w:tcW w:w="9736" w:type="dxa"/>
            <w:gridSpan w:val="2"/>
            <w:shd w:val="clear" w:color="auto" w:fill="BFBFBF" w:themeFill="background1" w:themeFillShade="BF"/>
            <w:vAlign w:val="center"/>
          </w:tcPr>
          <w:p w14:paraId="014B0E6F" w14:textId="2BC67BB8" w:rsidR="00662C34" w:rsidRPr="0002606C" w:rsidRDefault="00ED369C" w:rsidP="00D6115E">
            <w:pPr>
              <w:spacing w:before="120" w:after="120"/>
              <w:jc w:val="center"/>
              <w:rPr>
                <w:rFonts w:ascii="Arial" w:hAnsi="Arial" w:cs="Arial"/>
                <w:b/>
                <w:iCs/>
                <w:sz w:val="22"/>
                <w:szCs w:val="22"/>
              </w:rPr>
            </w:pPr>
            <w:proofErr w:type="spellStart"/>
            <w:r>
              <w:rPr>
                <w:rFonts w:ascii="Arial" w:hAnsi="Arial" w:cs="Arial"/>
                <w:b/>
                <w:iCs/>
                <w:sz w:val="28"/>
                <w:szCs w:val="22"/>
              </w:rPr>
              <w:t>Persönliche</w:t>
            </w:r>
            <w:proofErr w:type="spellEnd"/>
            <w:r>
              <w:rPr>
                <w:rFonts w:ascii="Arial" w:hAnsi="Arial" w:cs="Arial"/>
                <w:b/>
                <w:iCs/>
                <w:sz w:val="28"/>
                <w:szCs w:val="22"/>
              </w:rPr>
              <w:t xml:space="preserve"> </w:t>
            </w:r>
            <w:proofErr w:type="spellStart"/>
            <w:r>
              <w:rPr>
                <w:rFonts w:ascii="Arial" w:hAnsi="Arial" w:cs="Arial"/>
                <w:b/>
                <w:iCs/>
                <w:sz w:val="28"/>
                <w:szCs w:val="22"/>
              </w:rPr>
              <w:t>Daten</w:t>
            </w:r>
            <w:proofErr w:type="spellEnd"/>
          </w:p>
        </w:tc>
      </w:tr>
      <w:tr w:rsidR="00662C34" w14:paraId="54F6988B" w14:textId="77777777" w:rsidTr="00662C34">
        <w:tblPrEx>
          <w:jc w:val="center"/>
        </w:tblPrEx>
        <w:trPr>
          <w:trHeight w:val="514"/>
          <w:jc w:val="center"/>
        </w:trPr>
        <w:tc>
          <w:tcPr>
            <w:tcW w:w="1555" w:type="dxa"/>
            <w:shd w:val="clear" w:color="auto" w:fill="F2F2F2" w:themeFill="background1" w:themeFillShade="F2"/>
            <w:vAlign w:val="center"/>
            <w:hideMark/>
          </w:tcPr>
          <w:p w14:paraId="00281027" w14:textId="2D50354F" w:rsidR="00662C34" w:rsidRDefault="00ED369C" w:rsidP="00662C34">
            <w:pPr>
              <w:jc w:val="right"/>
              <w:rPr>
                <w:rFonts w:ascii="Arial" w:hAnsi="Arial" w:cs="Arial"/>
                <w:iCs/>
                <w:sz w:val="22"/>
                <w:szCs w:val="22"/>
              </w:rPr>
            </w:pPr>
            <w:r>
              <w:rPr>
                <w:rFonts w:ascii="Arial" w:hAnsi="Arial" w:cs="Arial"/>
                <w:iCs/>
                <w:sz w:val="22"/>
                <w:szCs w:val="22"/>
              </w:rPr>
              <w:t>Name</w:t>
            </w:r>
          </w:p>
        </w:tc>
        <w:tc>
          <w:tcPr>
            <w:tcW w:w="8181" w:type="dxa"/>
            <w:vAlign w:val="center"/>
          </w:tcPr>
          <w:p w14:paraId="1C005CD8" w14:textId="77777777" w:rsidR="00662C34" w:rsidRDefault="00662C34" w:rsidP="00D6115E">
            <w:pPr>
              <w:rPr>
                <w:rFonts w:ascii="Arial" w:hAnsi="Arial" w:cs="Arial"/>
                <w:iCs/>
                <w:sz w:val="22"/>
                <w:szCs w:val="22"/>
              </w:rPr>
            </w:pPr>
          </w:p>
        </w:tc>
      </w:tr>
      <w:tr w:rsidR="00662C34" w14:paraId="7F7B6450" w14:textId="77777777" w:rsidTr="00662C34">
        <w:tblPrEx>
          <w:jc w:val="center"/>
        </w:tblPrEx>
        <w:trPr>
          <w:trHeight w:val="550"/>
          <w:jc w:val="center"/>
        </w:trPr>
        <w:tc>
          <w:tcPr>
            <w:tcW w:w="1555" w:type="dxa"/>
            <w:shd w:val="clear" w:color="auto" w:fill="F2F2F2" w:themeFill="background1" w:themeFillShade="F2"/>
            <w:vAlign w:val="center"/>
            <w:hideMark/>
          </w:tcPr>
          <w:p w14:paraId="1346FF11" w14:textId="3294A3BD" w:rsidR="00662C34" w:rsidRDefault="00ED369C" w:rsidP="00662C34">
            <w:pPr>
              <w:jc w:val="right"/>
              <w:rPr>
                <w:rFonts w:ascii="Arial" w:hAnsi="Arial" w:cs="Arial"/>
                <w:iCs/>
                <w:sz w:val="22"/>
                <w:szCs w:val="22"/>
              </w:rPr>
            </w:pPr>
            <w:proofErr w:type="spellStart"/>
            <w:r>
              <w:rPr>
                <w:rFonts w:ascii="Arial" w:hAnsi="Arial" w:cs="Arial"/>
                <w:iCs/>
                <w:sz w:val="22"/>
                <w:szCs w:val="22"/>
              </w:rPr>
              <w:t>Vorname</w:t>
            </w:r>
            <w:proofErr w:type="spellEnd"/>
          </w:p>
        </w:tc>
        <w:tc>
          <w:tcPr>
            <w:tcW w:w="8181" w:type="dxa"/>
            <w:vAlign w:val="center"/>
          </w:tcPr>
          <w:p w14:paraId="25B3D83D" w14:textId="77777777" w:rsidR="00662C34" w:rsidRDefault="00662C34" w:rsidP="00D6115E">
            <w:pPr>
              <w:rPr>
                <w:rFonts w:ascii="Arial" w:hAnsi="Arial" w:cs="Arial"/>
                <w:iCs/>
                <w:sz w:val="22"/>
                <w:szCs w:val="22"/>
              </w:rPr>
            </w:pPr>
          </w:p>
        </w:tc>
      </w:tr>
      <w:tr w:rsidR="00662C34" w14:paraId="0ECC8E45" w14:textId="77777777" w:rsidTr="00662C34">
        <w:tblPrEx>
          <w:jc w:val="center"/>
        </w:tblPrEx>
        <w:trPr>
          <w:trHeight w:val="550"/>
          <w:jc w:val="center"/>
        </w:trPr>
        <w:tc>
          <w:tcPr>
            <w:tcW w:w="1555" w:type="dxa"/>
            <w:shd w:val="clear" w:color="auto" w:fill="F2F2F2" w:themeFill="background1" w:themeFillShade="F2"/>
            <w:vAlign w:val="center"/>
          </w:tcPr>
          <w:p w14:paraId="44452F6E" w14:textId="5354E646" w:rsidR="00662C34" w:rsidRDefault="00662C34" w:rsidP="00662C34">
            <w:pPr>
              <w:jc w:val="right"/>
              <w:rPr>
                <w:rFonts w:ascii="Arial" w:hAnsi="Arial" w:cs="Arial"/>
                <w:iCs/>
                <w:sz w:val="22"/>
                <w:szCs w:val="22"/>
              </w:rPr>
            </w:pPr>
            <w:r>
              <w:rPr>
                <w:rFonts w:ascii="Arial" w:hAnsi="Arial" w:cs="Arial"/>
                <w:iCs/>
                <w:sz w:val="22"/>
                <w:szCs w:val="22"/>
              </w:rPr>
              <w:t>E-Mail</w:t>
            </w:r>
          </w:p>
        </w:tc>
        <w:tc>
          <w:tcPr>
            <w:tcW w:w="8181" w:type="dxa"/>
            <w:vAlign w:val="center"/>
          </w:tcPr>
          <w:p w14:paraId="2D396B0D" w14:textId="77777777" w:rsidR="00662C34" w:rsidRDefault="00662C34" w:rsidP="00D6115E">
            <w:pPr>
              <w:rPr>
                <w:rFonts w:ascii="Arial" w:hAnsi="Arial" w:cs="Arial"/>
                <w:iCs/>
                <w:sz w:val="22"/>
                <w:szCs w:val="22"/>
              </w:rPr>
            </w:pPr>
          </w:p>
        </w:tc>
      </w:tr>
    </w:tbl>
    <w:p w14:paraId="4E0956C1" w14:textId="5751F723" w:rsidR="00662C34" w:rsidRDefault="00662C34" w:rsidP="00DC21BB">
      <w:pPr>
        <w:rPr>
          <w:rFonts w:cs="Arial"/>
          <w:iCs/>
          <w:sz w:val="22"/>
          <w:szCs w:val="22"/>
        </w:rPr>
      </w:pPr>
    </w:p>
    <w:tbl>
      <w:tblPr>
        <w:tblStyle w:val="TableGrid"/>
        <w:tblW w:w="0" w:type="auto"/>
        <w:tblLook w:val="04A0" w:firstRow="1" w:lastRow="0" w:firstColumn="1" w:lastColumn="0" w:noHBand="0" w:noVBand="1"/>
      </w:tblPr>
      <w:tblGrid>
        <w:gridCol w:w="3245"/>
        <w:gridCol w:w="3245"/>
        <w:gridCol w:w="3246"/>
      </w:tblGrid>
      <w:tr w:rsidR="00662C34" w:rsidRPr="0002606C" w14:paraId="1B411339" w14:textId="77777777" w:rsidTr="00D6115E">
        <w:tc>
          <w:tcPr>
            <w:tcW w:w="9736" w:type="dxa"/>
            <w:gridSpan w:val="3"/>
            <w:shd w:val="clear" w:color="auto" w:fill="BFBFBF" w:themeFill="background1" w:themeFillShade="BF"/>
            <w:vAlign w:val="center"/>
          </w:tcPr>
          <w:p w14:paraId="0B06B457" w14:textId="21770CDD" w:rsidR="00662C34" w:rsidRPr="0002606C" w:rsidRDefault="00ED369C" w:rsidP="00D6115E">
            <w:pPr>
              <w:spacing w:before="120" w:after="120"/>
              <w:jc w:val="center"/>
              <w:rPr>
                <w:rFonts w:ascii="Arial" w:hAnsi="Arial" w:cs="Arial"/>
                <w:b/>
                <w:iCs/>
                <w:sz w:val="22"/>
                <w:szCs w:val="22"/>
              </w:rPr>
            </w:pPr>
            <w:proofErr w:type="spellStart"/>
            <w:r>
              <w:rPr>
                <w:rFonts w:ascii="Arial" w:hAnsi="Arial" w:cs="Arial"/>
                <w:b/>
                <w:iCs/>
                <w:sz w:val="28"/>
                <w:szCs w:val="22"/>
              </w:rPr>
              <w:t>Qualifikation</w:t>
            </w:r>
            <w:r w:rsidR="000B26BC">
              <w:rPr>
                <w:rFonts w:ascii="Arial" w:hAnsi="Arial" w:cs="Arial"/>
                <w:b/>
                <w:iCs/>
                <w:sz w:val="28"/>
                <w:szCs w:val="22"/>
              </w:rPr>
              <w:t>s</w:t>
            </w:r>
            <w:proofErr w:type="spellEnd"/>
            <w:r w:rsidR="000B26BC">
              <w:rPr>
                <w:rFonts w:ascii="Arial" w:hAnsi="Arial" w:cs="Arial"/>
                <w:b/>
                <w:iCs/>
                <w:sz w:val="28"/>
                <w:szCs w:val="22"/>
              </w:rPr>
              <w:t>-Standards</w:t>
            </w:r>
          </w:p>
        </w:tc>
      </w:tr>
      <w:tr w:rsidR="00662C34" w:rsidRPr="00662C34" w14:paraId="6F4B5FD3" w14:textId="77777777" w:rsidTr="00662C34">
        <w:tc>
          <w:tcPr>
            <w:tcW w:w="3245" w:type="dxa"/>
          </w:tcPr>
          <w:p w14:paraId="4AD83EB2" w14:textId="0FCEB998" w:rsidR="00662C34" w:rsidRPr="00662C34" w:rsidRDefault="000A71CC" w:rsidP="00662C34">
            <w:pPr>
              <w:spacing w:before="120" w:after="120"/>
              <w:rPr>
                <w:rFonts w:ascii="Arial" w:hAnsi="Arial" w:cs="Arial"/>
                <w:iCs/>
                <w:sz w:val="20"/>
                <w:szCs w:val="22"/>
              </w:rPr>
            </w:pPr>
            <w:sdt>
              <w:sdtPr>
                <w:rPr>
                  <w:rFonts w:ascii="Arial" w:hAnsi="Arial" w:cs="Arial"/>
                  <w:iCs/>
                  <w:sz w:val="20"/>
                  <w:szCs w:val="22"/>
                </w:rPr>
                <w:id w:val="809057902"/>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ISO/IEC </w:t>
            </w:r>
            <w:proofErr w:type="gramStart"/>
            <w:r w:rsidR="00662C34" w:rsidRPr="00662C34">
              <w:rPr>
                <w:rFonts w:ascii="Arial" w:hAnsi="Arial" w:cs="Arial"/>
                <w:iCs/>
                <w:sz w:val="20"/>
                <w:szCs w:val="22"/>
              </w:rPr>
              <w:t>17020:</w:t>
            </w:r>
            <w:proofErr w:type="gramEnd"/>
            <w:r w:rsidR="00662C34" w:rsidRPr="00662C34">
              <w:rPr>
                <w:rFonts w:ascii="Arial" w:hAnsi="Arial" w:cs="Arial"/>
                <w:iCs/>
                <w:sz w:val="20"/>
                <w:szCs w:val="22"/>
              </w:rPr>
              <w:t>2012</w:t>
            </w:r>
          </w:p>
        </w:tc>
        <w:tc>
          <w:tcPr>
            <w:tcW w:w="3245" w:type="dxa"/>
          </w:tcPr>
          <w:p w14:paraId="64EA07EE" w14:textId="44471024" w:rsidR="00662C34" w:rsidRPr="00662C34" w:rsidRDefault="000A71CC" w:rsidP="00662C34">
            <w:pPr>
              <w:spacing w:before="120" w:after="120"/>
              <w:rPr>
                <w:rFonts w:ascii="Arial" w:hAnsi="Arial" w:cs="Arial"/>
                <w:iCs/>
                <w:sz w:val="20"/>
                <w:szCs w:val="22"/>
              </w:rPr>
            </w:pPr>
            <w:sdt>
              <w:sdtPr>
                <w:rPr>
                  <w:rFonts w:ascii="Arial" w:hAnsi="Arial" w:cs="Arial"/>
                  <w:iCs/>
                  <w:sz w:val="20"/>
                  <w:szCs w:val="22"/>
                </w:rPr>
                <w:id w:val="1438258830"/>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ISO/IEC </w:t>
            </w:r>
            <w:proofErr w:type="gramStart"/>
            <w:r w:rsidR="00662C34">
              <w:rPr>
                <w:rFonts w:ascii="Arial" w:hAnsi="Arial" w:cs="Arial"/>
                <w:iCs/>
                <w:sz w:val="20"/>
                <w:szCs w:val="22"/>
              </w:rPr>
              <w:t>17025:</w:t>
            </w:r>
            <w:proofErr w:type="gramEnd"/>
            <w:r w:rsidR="00662C34">
              <w:rPr>
                <w:rFonts w:ascii="Arial" w:hAnsi="Arial" w:cs="Arial"/>
                <w:iCs/>
                <w:sz w:val="20"/>
                <w:szCs w:val="22"/>
              </w:rPr>
              <w:t xml:space="preserve">2017 </w:t>
            </w:r>
          </w:p>
        </w:tc>
        <w:tc>
          <w:tcPr>
            <w:tcW w:w="3246" w:type="dxa"/>
          </w:tcPr>
          <w:p w14:paraId="013F2A6E" w14:textId="681D8D02" w:rsidR="00662C34" w:rsidRPr="00662C34" w:rsidRDefault="000A71CC" w:rsidP="00662C34">
            <w:pPr>
              <w:spacing w:before="120" w:after="120"/>
              <w:rPr>
                <w:rFonts w:ascii="Arial" w:hAnsi="Arial" w:cs="Arial"/>
                <w:iCs/>
                <w:sz w:val="20"/>
                <w:szCs w:val="22"/>
              </w:rPr>
            </w:pPr>
            <w:sdt>
              <w:sdtPr>
                <w:rPr>
                  <w:rFonts w:ascii="Arial" w:hAnsi="Arial" w:cs="Arial"/>
                  <w:iCs/>
                  <w:sz w:val="20"/>
                  <w:szCs w:val="22"/>
                </w:rPr>
                <w:id w:val="-1661140415"/>
                <w14:checkbox>
                  <w14:checked w14:val="1"/>
                  <w14:checkedState w14:val="2612" w14:font="MS Gothic"/>
                  <w14:uncheckedState w14:val="2610" w14:font="MS Gothic"/>
                </w14:checkbox>
              </w:sdtPr>
              <w:sdtEndPr/>
              <w:sdtContent>
                <w:r w:rsidR="000B26BC">
                  <w:rPr>
                    <w:rFonts w:ascii="MS Gothic" w:eastAsia="MS Gothic" w:hAnsi="MS Gothic" w:cs="Arial" w:hint="eastAsia"/>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ISO/IEC 17021-</w:t>
            </w:r>
            <w:proofErr w:type="gramStart"/>
            <w:r w:rsidR="00662C34">
              <w:rPr>
                <w:rFonts w:ascii="Arial" w:hAnsi="Arial" w:cs="Arial"/>
                <w:iCs/>
                <w:sz w:val="20"/>
                <w:szCs w:val="22"/>
              </w:rPr>
              <w:t>1:</w:t>
            </w:r>
            <w:proofErr w:type="gramEnd"/>
            <w:r w:rsidR="00662C34">
              <w:rPr>
                <w:rFonts w:ascii="Arial" w:hAnsi="Arial" w:cs="Arial"/>
                <w:iCs/>
                <w:sz w:val="20"/>
                <w:szCs w:val="22"/>
              </w:rPr>
              <w:t xml:space="preserve">2015 </w:t>
            </w:r>
          </w:p>
        </w:tc>
      </w:tr>
      <w:tr w:rsidR="00662C34" w:rsidRPr="00662C34" w14:paraId="6C8C6479" w14:textId="77777777" w:rsidTr="00662C34">
        <w:tc>
          <w:tcPr>
            <w:tcW w:w="3245" w:type="dxa"/>
          </w:tcPr>
          <w:p w14:paraId="39A825C1" w14:textId="6FE49755" w:rsidR="00662C34" w:rsidRPr="00662C34" w:rsidRDefault="000A71CC" w:rsidP="00662C34">
            <w:pPr>
              <w:spacing w:before="120" w:after="120"/>
              <w:rPr>
                <w:rFonts w:ascii="Arial" w:hAnsi="Arial" w:cs="Arial"/>
                <w:iCs/>
                <w:sz w:val="20"/>
                <w:szCs w:val="22"/>
              </w:rPr>
            </w:pPr>
            <w:sdt>
              <w:sdtPr>
                <w:rPr>
                  <w:rFonts w:ascii="Arial" w:hAnsi="Arial" w:cs="Arial"/>
                  <w:iCs/>
                  <w:sz w:val="20"/>
                  <w:szCs w:val="22"/>
                </w:rPr>
                <w:id w:val="-1923951961"/>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ISO/IEC </w:t>
            </w:r>
            <w:proofErr w:type="gramStart"/>
            <w:r w:rsidR="00662C34">
              <w:rPr>
                <w:rFonts w:ascii="Arial" w:hAnsi="Arial" w:cs="Arial"/>
                <w:iCs/>
                <w:sz w:val="20"/>
                <w:szCs w:val="22"/>
              </w:rPr>
              <w:t>17065:</w:t>
            </w:r>
            <w:proofErr w:type="gramEnd"/>
            <w:r w:rsidR="00662C34">
              <w:rPr>
                <w:rFonts w:ascii="Arial" w:hAnsi="Arial" w:cs="Arial"/>
                <w:iCs/>
                <w:sz w:val="20"/>
                <w:szCs w:val="22"/>
              </w:rPr>
              <w:t xml:space="preserve">2012 </w:t>
            </w:r>
          </w:p>
        </w:tc>
        <w:tc>
          <w:tcPr>
            <w:tcW w:w="3245" w:type="dxa"/>
          </w:tcPr>
          <w:p w14:paraId="02BD2520" w14:textId="0183E0A0" w:rsidR="00662C34" w:rsidRPr="00662C34" w:rsidRDefault="000A71CC" w:rsidP="00662C34">
            <w:pPr>
              <w:spacing w:before="120" w:after="120"/>
              <w:rPr>
                <w:rFonts w:ascii="Arial" w:hAnsi="Arial" w:cs="Arial"/>
                <w:iCs/>
                <w:sz w:val="20"/>
                <w:szCs w:val="22"/>
              </w:rPr>
            </w:pPr>
            <w:sdt>
              <w:sdtPr>
                <w:rPr>
                  <w:rFonts w:ascii="Arial" w:hAnsi="Arial" w:cs="Arial"/>
                  <w:iCs/>
                  <w:sz w:val="20"/>
                  <w:szCs w:val="22"/>
                </w:rPr>
                <w:id w:val="624053700"/>
                <w14:checkbox>
                  <w14:checked w14:val="0"/>
                  <w14:checkedState w14:val="2612" w14:font="MS Gothic"/>
                  <w14:uncheckedState w14:val="2610" w14:font="MS Gothic"/>
                </w14:checkbox>
              </w:sdtPr>
              <w:sdtEndPr/>
              <w:sdtContent>
                <w:r w:rsidR="00662C34" w:rsidRPr="00662C34">
                  <w:rPr>
                    <w:rFonts w:ascii="Segoe UI Symbol" w:eastAsia="MS Gothic" w:hAnsi="Segoe UI Symbol" w:cs="Segoe UI Symbol"/>
                    <w:iCs/>
                    <w:sz w:val="20"/>
                    <w:szCs w:val="22"/>
                  </w:rPr>
                  <w:t>☐</w:t>
                </w:r>
              </w:sdtContent>
            </w:sdt>
            <w:r w:rsidR="00662C34" w:rsidRPr="00662C34">
              <w:rPr>
                <w:rFonts w:ascii="Arial" w:hAnsi="Arial" w:cs="Arial"/>
                <w:iCs/>
                <w:sz w:val="20"/>
                <w:szCs w:val="22"/>
              </w:rPr>
              <w:t> </w:t>
            </w:r>
            <w:r w:rsidR="00662C34">
              <w:rPr>
                <w:rFonts w:ascii="Arial" w:hAnsi="Arial" w:cs="Arial"/>
                <w:iCs/>
                <w:sz w:val="20"/>
                <w:szCs w:val="22"/>
              </w:rPr>
              <w:t>ISO </w:t>
            </w:r>
            <w:proofErr w:type="gramStart"/>
            <w:r w:rsidR="00662C34">
              <w:rPr>
                <w:rFonts w:ascii="Arial" w:hAnsi="Arial" w:cs="Arial"/>
                <w:iCs/>
                <w:sz w:val="20"/>
                <w:szCs w:val="22"/>
              </w:rPr>
              <w:t>15189:</w:t>
            </w:r>
            <w:proofErr w:type="gramEnd"/>
            <w:r w:rsidR="00662C34">
              <w:rPr>
                <w:rFonts w:ascii="Arial" w:hAnsi="Arial" w:cs="Arial"/>
                <w:iCs/>
                <w:sz w:val="20"/>
                <w:szCs w:val="22"/>
              </w:rPr>
              <w:t>2012</w:t>
            </w:r>
          </w:p>
        </w:tc>
        <w:tc>
          <w:tcPr>
            <w:tcW w:w="3246" w:type="dxa"/>
          </w:tcPr>
          <w:p w14:paraId="2D45DF18" w14:textId="77777777" w:rsidR="00662C34" w:rsidRPr="00662C34" w:rsidRDefault="00662C34" w:rsidP="00662C34">
            <w:pPr>
              <w:spacing w:before="120" w:after="120"/>
              <w:rPr>
                <w:rFonts w:ascii="Arial" w:hAnsi="Arial" w:cs="Arial"/>
                <w:iCs/>
                <w:sz w:val="20"/>
                <w:szCs w:val="22"/>
              </w:rPr>
            </w:pPr>
          </w:p>
        </w:tc>
      </w:tr>
    </w:tbl>
    <w:p w14:paraId="0998CB20" w14:textId="6E93DC30" w:rsidR="00662C34" w:rsidRPr="00230940" w:rsidRDefault="00662C34" w:rsidP="00230940">
      <w:pPr>
        <w:rPr>
          <w:rFonts w:ascii="Arial" w:hAnsi="Arial" w:cs="Arial"/>
          <w:sz w:val="22"/>
        </w:rPr>
      </w:pPr>
    </w:p>
    <w:p w14:paraId="397303F1" w14:textId="130A8559" w:rsidR="00662C34" w:rsidRPr="00230940" w:rsidRDefault="00662C34" w:rsidP="00230940">
      <w:pPr>
        <w:rPr>
          <w:rFonts w:ascii="Arial" w:hAnsi="Arial" w:cs="Arial"/>
          <w:sz w:val="22"/>
        </w:rPr>
      </w:pPr>
    </w:p>
    <w:p w14:paraId="3265CD9E" w14:textId="0D1AA7C9" w:rsidR="00261703" w:rsidRPr="00ED369C" w:rsidRDefault="00ED369C" w:rsidP="00261703">
      <w:pPr>
        <w:jc w:val="both"/>
        <w:rPr>
          <w:rFonts w:ascii="Arial" w:hAnsi="Arial" w:cs="Arial"/>
          <w:iCs/>
          <w:lang w:val="de-DE"/>
        </w:rPr>
      </w:pPr>
      <w:r w:rsidRPr="00ED369C">
        <w:rPr>
          <w:rFonts w:ascii="Arial" w:hAnsi="Arial" w:cs="Arial"/>
          <w:iCs/>
          <w:lang w:val="de-DE"/>
        </w:rPr>
        <w:t>Sehr geehrte Begutachter und Fachexperten</w:t>
      </w:r>
      <w:r w:rsidR="00261703" w:rsidRPr="00ED369C">
        <w:rPr>
          <w:rFonts w:ascii="Arial" w:hAnsi="Arial" w:cs="Arial"/>
          <w:iCs/>
          <w:lang w:val="de-DE"/>
        </w:rPr>
        <w:t>,</w:t>
      </w:r>
    </w:p>
    <w:p w14:paraId="728C5B2D" w14:textId="77777777" w:rsidR="00261703" w:rsidRPr="00ED369C" w:rsidRDefault="00261703" w:rsidP="00261703">
      <w:pPr>
        <w:jc w:val="both"/>
        <w:rPr>
          <w:rFonts w:ascii="Arial" w:hAnsi="Arial" w:cs="Arial"/>
          <w:iCs/>
          <w:lang w:val="de-DE"/>
        </w:rPr>
      </w:pPr>
    </w:p>
    <w:p w14:paraId="5D267982" w14:textId="6AA2C78D" w:rsidR="007175DA" w:rsidRPr="007175DA" w:rsidRDefault="007175DA" w:rsidP="007175DA">
      <w:pPr>
        <w:jc w:val="both"/>
        <w:rPr>
          <w:rFonts w:ascii="Arial" w:hAnsi="Arial" w:cs="Arial"/>
          <w:iCs/>
          <w:lang w:val="de-DE"/>
        </w:rPr>
      </w:pPr>
      <w:r w:rsidRPr="007175DA">
        <w:rPr>
          <w:rFonts w:ascii="Arial" w:hAnsi="Arial" w:cs="Arial"/>
          <w:iCs/>
          <w:lang w:val="de-DE"/>
        </w:rPr>
        <w:t xml:space="preserve">OLAS betrachtet Ihre Teilnahme an dieser Schulung als wesentlich für Ihre Qualifikation / Aufrechterhaltung Ihrer Qualifikation als </w:t>
      </w:r>
      <w:r>
        <w:rPr>
          <w:rFonts w:ascii="Arial" w:hAnsi="Arial" w:cs="Arial"/>
          <w:iCs/>
          <w:lang w:val="de-DE"/>
        </w:rPr>
        <w:t>OLAS Begutachter oder Fachexperte</w:t>
      </w:r>
      <w:r w:rsidRPr="007175DA">
        <w:rPr>
          <w:rFonts w:ascii="Arial" w:hAnsi="Arial" w:cs="Arial"/>
          <w:iCs/>
          <w:lang w:val="de-DE"/>
        </w:rPr>
        <w:t>.</w:t>
      </w:r>
    </w:p>
    <w:p w14:paraId="1435A851" w14:textId="4E8D773C" w:rsidR="00ED369C" w:rsidRPr="007175DA" w:rsidRDefault="007175DA" w:rsidP="007175DA">
      <w:pPr>
        <w:jc w:val="both"/>
        <w:rPr>
          <w:rFonts w:ascii="Arial" w:hAnsi="Arial" w:cs="Arial"/>
          <w:iCs/>
          <w:lang w:val="de-DE"/>
        </w:rPr>
      </w:pPr>
      <w:r>
        <w:rPr>
          <w:rFonts w:ascii="Arial" w:hAnsi="Arial" w:cs="Arial"/>
          <w:iCs/>
          <w:lang w:val="de-DE"/>
        </w:rPr>
        <w:t xml:space="preserve">Die </w:t>
      </w:r>
      <w:r w:rsidR="006B3C62">
        <w:rPr>
          <w:rFonts w:ascii="Arial" w:hAnsi="Arial" w:cs="Arial"/>
          <w:iCs/>
          <w:lang w:val="de-DE"/>
        </w:rPr>
        <w:t>Nicht-</w:t>
      </w:r>
      <w:r>
        <w:rPr>
          <w:rFonts w:ascii="Arial" w:hAnsi="Arial" w:cs="Arial"/>
          <w:iCs/>
          <w:lang w:val="de-DE"/>
        </w:rPr>
        <w:t>Teilnahme an dieser Schulungs-Maßnahme</w:t>
      </w:r>
      <w:r w:rsidRPr="007175DA">
        <w:rPr>
          <w:rFonts w:ascii="Arial" w:hAnsi="Arial" w:cs="Arial"/>
          <w:iCs/>
          <w:lang w:val="de-DE"/>
        </w:rPr>
        <w:t xml:space="preserve"> kann von OLAS als einer der triftigen Gründe dafür angesehen werden, </w:t>
      </w:r>
      <w:r>
        <w:rPr>
          <w:rFonts w:ascii="Arial" w:hAnsi="Arial" w:cs="Arial"/>
          <w:iCs/>
          <w:lang w:val="de-DE"/>
        </w:rPr>
        <w:t>um</w:t>
      </w:r>
      <w:r w:rsidRPr="007175DA">
        <w:rPr>
          <w:rFonts w:ascii="Arial" w:hAnsi="Arial" w:cs="Arial"/>
          <w:iCs/>
          <w:lang w:val="de-DE"/>
        </w:rPr>
        <w:t xml:space="preserve"> Ihre Qualifikation als </w:t>
      </w:r>
      <w:r>
        <w:rPr>
          <w:rFonts w:ascii="Arial" w:hAnsi="Arial" w:cs="Arial"/>
          <w:iCs/>
          <w:lang w:val="de-DE"/>
        </w:rPr>
        <w:t>Begutachter</w:t>
      </w:r>
      <w:r w:rsidRPr="007175DA">
        <w:rPr>
          <w:rFonts w:ascii="Arial" w:hAnsi="Arial" w:cs="Arial"/>
          <w:iCs/>
          <w:lang w:val="de-DE"/>
        </w:rPr>
        <w:t xml:space="preserve"> oder </w:t>
      </w:r>
      <w:r>
        <w:rPr>
          <w:rFonts w:ascii="Arial" w:hAnsi="Arial" w:cs="Arial"/>
          <w:iCs/>
          <w:lang w:val="de-DE"/>
        </w:rPr>
        <w:t>Fachexperte</w:t>
      </w:r>
      <w:r w:rsidRPr="007175DA">
        <w:rPr>
          <w:rFonts w:ascii="Arial" w:hAnsi="Arial" w:cs="Arial"/>
          <w:iCs/>
          <w:lang w:val="de-DE"/>
        </w:rPr>
        <w:t xml:space="preserve"> nicht erneuern.</w:t>
      </w:r>
    </w:p>
    <w:p w14:paraId="118EB3BE" w14:textId="77777777" w:rsidR="007175DA" w:rsidRPr="000B26BC" w:rsidRDefault="007175DA" w:rsidP="00261703">
      <w:pPr>
        <w:jc w:val="both"/>
        <w:rPr>
          <w:rFonts w:ascii="Arial" w:hAnsi="Arial" w:cs="Arial"/>
          <w:iCs/>
          <w:lang w:val="de-DE"/>
        </w:rPr>
      </w:pPr>
    </w:p>
    <w:p w14:paraId="6838A3FA" w14:textId="72F5CB47" w:rsidR="00261703" w:rsidRPr="007175DA" w:rsidRDefault="007175DA" w:rsidP="00261703">
      <w:pPr>
        <w:jc w:val="both"/>
        <w:rPr>
          <w:rFonts w:ascii="Arial" w:hAnsi="Arial" w:cs="Arial"/>
          <w:iCs/>
          <w:lang w:val="de-DE"/>
        </w:rPr>
      </w:pPr>
      <w:r w:rsidRPr="007175DA">
        <w:rPr>
          <w:rFonts w:ascii="Arial" w:hAnsi="Arial" w:cs="Arial"/>
          <w:iCs/>
          <w:lang w:val="de-DE"/>
        </w:rPr>
        <w:t xml:space="preserve">Bitte füllen Sie </w:t>
      </w:r>
      <w:r>
        <w:rPr>
          <w:rFonts w:ascii="Arial" w:hAnsi="Arial" w:cs="Arial"/>
          <w:iCs/>
          <w:lang w:val="de-DE"/>
        </w:rPr>
        <w:t xml:space="preserve">daher </w:t>
      </w:r>
      <w:r w:rsidRPr="007175DA">
        <w:rPr>
          <w:rFonts w:ascii="Arial" w:hAnsi="Arial" w:cs="Arial"/>
          <w:iCs/>
          <w:lang w:val="de-DE"/>
        </w:rPr>
        <w:t xml:space="preserve">diesen Fragebogen mit der </w:t>
      </w:r>
      <w:r>
        <w:rPr>
          <w:rFonts w:ascii="Arial" w:hAnsi="Arial" w:cs="Arial"/>
          <w:iCs/>
          <w:lang w:val="de-DE"/>
        </w:rPr>
        <w:t xml:space="preserve">notwendigen </w:t>
      </w:r>
      <w:r w:rsidRPr="007175DA">
        <w:rPr>
          <w:rFonts w:ascii="Arial" w:hAnsi="Arial" w:cs="Arial"/>
          <w:iCs/>
          <w:lang w:val="de-DE"/>
        </w:rPr>
        <w:t xml:space="preserve">Aufmerksamkeit aus, die </w:t>
      </w:r>
      <w:r w:rsidR="009F015A">
        <w:rPr>
          <w:rFonts w:ascii="Arial" w:hAnsi="Arial" w:cs="Arial"/>
          <w:iCs/>
          <w:lang w:val="de-DE"/>
        </w:rPr>
        <w:t>erforderlich ist</w:t>
      </w:r>
      <w:r w:rsidRPr="007175DA">
        <w:rPr>
          <w:rFonts w:ascii="Arial" w:hAnsi="Arial" w:cs="Arial"/>
          <w:iCs/>
          <w:lang w:val="de-DE"/>
        </w:rPr>
        <w:t>.</w:t>
      </w:r>
    </w:p>
    <w:p w14:paraId="69527507" w14:textId="77777777" w:rsidR="00261703" w:rsidRPr="007175DA" w:rsidRDefault="00261703" w:rsidP="00261703">
      <w:pPr>
        <w:jc w:val="both"/>
        <w:rPr>
          <w:rFonts w:ascii="Arial" w:hAnsi="Arial" w:cs="Arial"/>
          <w:iCs/>
          <w:lang w:val="de-DE"/>
        </w:rPr>
      </w:pPr>
    </w:p>
    <w:p w14:paraId="28BA8710" w14:textId="6A1FC55B" w:rsidR="007175DA" w:rsidRPr="000B26BC" w:rsidRDefault="007175DA" w:rsidP="00261703">
      <w:pPr>
        <w:jc w:val="both"/>
        <w:rPr>
          <w:rFonts w:ascii="Arial" w:hAnsi="Arial" w:cs="Arial"/>
          <w:iCs/>
          <w:lang w:val="de-DE"/>
        </w:rPr>
      </w:pPr>
      <w:r w:rsidRPr="000B26BC">
        <w:rPr>
          <w:rFonts w:ascii="Arial" w:hAnsi="Arial" w:cs="Arial"/>
          <w:iCs/>
          <w:u w:val="single"/>
          <w:lang w:val="de-DE"/>
        </w:rPr>
        <w:t>Achtung</w:t>
      </w:r>
      <w:r w:rsidR="00261703" w:rsidRPr="000B26BC">
        <w:rPr>
          <w:rFonts w:ascii="Arial" w:hAnsi="Arial" w:cs="Arial"/>
          <w:iCs/>
          <w:lang w:val="de-DE"/>
        </w:rPr>
        <w:t>:</w:t>
      </w:r>
    </w:p>
    <w:p w14:paraId="392246AD" w14:textId="0F77DE33" w:rsidR="007175DA" w:rsidRPr="007175DA" w:rsidRDefault="007175DA" w:rsidP="007175DA">
      <w:pPr>
        <w:jc w:val="both"/>
        <w:rPr>
          <w:rFonts w:ascii="Arial" w:hAnsi="Arial" w:cs="Arial"/>
          <w:iCs/>
          <w:lang w:val="de-DE"/>
        </w:rPr>
      </w:pPr>
      <w:r w:rsidRPr="007175DA">
        <w:rPr>
          <w:rFonts w:ascii="Arial" w:hAnsi="Arial" w:cs="Arial"/>
          <w:iCs/>
          <w:lang w:val="de-DE"/>
        </w:rPr>
        <w:t xml:space="preserve">Die </w:t>
      </w:r>
      <w:r w:rsidR="006B3C62">
        <w:rPr>
          <w:rFonts w:ascii="Arial" w:hAnsi="Arial" w:cs="Arial"/>
          <w:iCs/>
          <w:lang w:val="de-DE"/>
        </w:rPr>
        <w:t>im</w:t>
      </w:r>
      <w:r w:rsidR="006B3C62" w:rsidRPr="007175DA">
        <w:rPr>
          <w:rFonts w:ascii="Arial" w:hAnsi="Arial" w:cs="Arial"/>
          <w:iCs/>
          <w:lang w:val="de-DE"/>
        </w:rPr>
        <w:t xml:space="preserve"> </w:t>
      </w:r>
      <w:r w:rsidRPr="007175DA">
        <w:rPr>
          <w:rFonts w:ascii="Arial" w:hAnsi="Arial" w:cs="Arial"/>
          <w:iCs/>
          <w:lang w:val="de-DE"/>
        </w:rPr>
        <w:t xml:space="preserve">Fragebogen vorgestellten </w:t>
      </w:r>
      <w:r w:rsidR="006B3C62">
        <w:rPr>
          <w:rFonts w:ascii="Arial" w:hAnsi="Arial" w:cs="Arial"/>
          <w:iCs/>
          <w:lang w:val="de-DE"/>
        </w:rPr>
        <w:t>Begutachtungssituationen</w:t>
      </w:r>
      <w:r w:rsidR="006B3C62" w:rsidRPr="007175DA">
        <w:rPr>
          <w:rFonts w:ascii="Arial" w:hAnsi="Arial" w:cs="Arial"/>
          <w:iCs/>
          <w:lang w:val="de-DE"/>
        </w:rPr>
        <w:t xml:space="preserve"> </w:t>
      </w:r>
      <w:r w:rsidR="006B3C62">
        <w:rPr>
          <w:rFonts w:ascii="Arial" w:hAnsi="Arial" w:cs="Arial"/>
          <w:iCs/>
          <w:lang w:val="de-DE"/>
        </w:rPr>
        <w:t>sind</w:t>
      </w:r>
      <w:r w:rsidR="006B3C62" w:rsidRPr="007175DA">
        <w:rPr>
          <w:rFonts w:ascii="Arial" w:hAnsi="Arial" w:cs="Arial"/>
          <w:iCs/>
          <w:lang w:val="de-DE"/>
        </w:rPr>
        <w:t xml:space="preserve"> </w:t>
      </w:r>
      <w:r w:rsidRPr="007175DA">
        <w:rPr>
          <w:rFonts w:ascii="Arial" w:hAnsi="Arial" w:cs="Arial"/>
          <w:iCs/>
          <w:lang w:val="de-DE"/>
        </w:rPr>
        <w:t>aus dem Zusammenhang gerissen und sollten als solche analysiert werden. Ihre Analyse muss so nah wie möglich an den Anforderungen des jeweiligen Akkreditierungsstandards bleiben.</w:t>
      </w:r>
    </w:p>
    <w:p w14:paraId="5D4CDD7C" w14:textId="4536C536" w:rsidR="007175DA" w:rsidRDefault="007175DA" w:rsidP="007175DA">
      <w:pPr>
        <w:jc w:val="both"/>
        <w:rPr>
          <w:rFonts w:ascii="Arial" w:hAnsi="Arial" w:cs="Arial"/>
          <w:iCs/>
          <w:lang w:val="de-DE"/>
        </w:rPr>
      </w:pPr>
      <w:r w:rsidRPr="007175DA">
        <w:rPr>
          <w:rFonts w:ascii="Arial" w:hAnsi="Arial" w:cs="Arial"/>
          <w:iCs/>
          <w:lang w:val="de-DE"/>
        </w:rPr>
        <w:t xml:space="preserve">Wir bitten Sie, </w:t>
      </w:r>
      <w:r w:rsidR="001C57FA">
        <w:rPr>
          <w:rFonts w:ascii="Arial" w:hAnsi="Arial" w:cs="Arial"/>
          <w:iCs/>
          <w:lang w:val="de-DE"/>
        </w:rPr>
        <w:t xml:space="preserve">nur </w:t>
      </w:r>
      <w:r w:rsidR="006B3C62">
        <w:rPr>
          <w:rFonts w:ascii="Arial" w:hAnsi="Arial" w:cs="Arial"/>
          <w:iCs/>
          <w:lang w:val="de-DE"/>
        </w:rPr>
        <w:t xml:space="preserve">die </w:t>
      </w:r>
      <w:r w:rsidRPr="007175DA">
        <w:rPr>
          <w:rFonts w:ascii="Arial" w:hAnsi="Arial" w:cs="Arial"/>
          <w:iCs/>
          <w:lang w:val="de-DE"/>
        </w:rPr>
        <w:t xml:space="preserve">Fragen </w:t>
      </w:r>
      <w:r w:rsidR="001C57FA">
        <w:rPr>
          <w:rFonts w:ascii="Arial" w:hAnsi="Arial" w:cs="Arial"/>
          <w:iCs/>
          <w:lang w:val="de-DE"/>
        </w:rPr>
        <w:t xml:space="preserve">zu den </w:t>
      </w:r>
      <w:r w:rsidR="006B3C62">
        <w:rPr>
          <w:rFonts w:ascii="Arial" w:hAnsi="Arial" w:cs="Arial"/>
          <w:iCs/>
          <w:lang w:val="de-DE"/>
        </w:rPr>
        <w:t>Begutachtungssituationen</w:t>
      </w:r>
      <w:r w:rsidR="006B3C62" w:rsidRPr="007175DA">
        <w:rPr>
          <w:rFonts w:ascii="Arial" w:hAnsi="Arial" w:cs="Arial"/>
          <w:iCs/>
          <w:lang w:val="de-DE"/>
        </w:rPr>
        <w:t xml:space="preserve"> </w:t>
      </w:r>
      <w:r w:rsidRPr="007175DA">
        <w:rPr>
          <w:rFonts w:ascii="Arial" w:hAnsi="Arial" w:cs="Arial"/>
          <w:iCs/>
          <w:lang w:val="de-DE"/>
        </w:rPr>
        <w:t xml:space="preserve"> zu beantworten, die Ihre</w:t>
      </w:r>
      <w:r w:rsidR="006B3C62">
        <w:rPr>
          <w:rFonts w:ascii="Arial" w:hAnsi="Arial" w:cs="Arial"/>
          <w:iCs/>
          <w:lang w:val="de-DE"/>
        </w:rPr>
        <w:t>r</w:t>
      </w:r>
      <w:r w:rsidRPr="007175DA">
        <w:rPr>
          <w:rFonts w:ascii="Arial" w:hAnsi="Arial" w:cs="Arial"/>
          <w:iCs/>
          <w:lang w:val="de-DE"/>
        </w:rPr>
        <w:t xml:space="preserve"> OLAS-Qualifikation </w:t>
      </w:r>
      <w:r w:rsidR="006B3C62">
        <w:rPr>
          <w:rFonts w:ascii="Arial" w:hAnsi="Arial" w:cs="Arial"/>
          <w:iCs/>
          <w:lang w:val="de-DE"/>
        </w:rPr>
        <w:t>entsprechen</w:t>
      </w:r>
      <w:r w:rsidRPr="007175DA">
        <w:rPr>
          <w:rFonts w:ascii="Arial" w:hAnsi="Arial" w:cs="Arial"/>
          <w:iCs/>
          <w:lang w:val="de-DE"/>
        </w:rPr>
        <w:t>.</w:t>
      </w:r>
    </w:p>
    <w:p w14:paraId="271C1FC8" w14:textId="77777777" w:rsidR="007175DA" w:rsidRPr="007175DA" w:rsidRDefault="007175DA" w:rsidP="007175DA">
      <w:pPr>
        <w:jc w:val="both"/>
        <w:rPr>
          <w:rFonts w:ascii="Arial" w:hAnsi="Arial" w:cs="Arial"/>
          <w:iCs/>
          <w:lang w:val="de-DE"/>
        </w:rPr>
      </w:pPr>
    </w:p>
    <w:p w14:paraId="6847AF88" w14:textId="5A6D8C64" w:rsidR="00261703" w:rsidRPr="000B26BC" w:rsidRDefault="000B26BC" w:rsidP="00261703">
      <w:pPr>
        <w:jc w:val="both"/>
        <w:rPr>
          <w:rFonts w:ascii="Arial" w:hAnsi="Arial" w:cs="Arial"/>
          <w:iCs/>
          <w:lang w:val="de-DE"/>
        </w:rPr>
      </w:pPr>
      <w:r w:rsidRPr="000B26BC">
        <w:rPr>
          <w:rFonts w:ascii="Arial" w:hAnsi="Arial" w:cs="Arial"/>
          <w:iCs/>
          <w:lang w:val="de-DE"/>
        </w:rPr>
        <w:t>Nach Bee</w:t>
      </w:r>
      <w:r>
        <w:rPr>
          <w:rFonts w:ascii="Arial" w:hAnsi="Arial" w:cs="Arial"/>
          <w:iCs/>
          <w:lang w:val="de-DE"/>
        </w:rPr>
        <w:t>n</w:t>
      </w:r>
      <w:r w:rsidRPr="000B26BC">
        <w:rPr>
          <w:rFonts w:ascii="Arial" w:hAnsi="Arial" w:cs="Arial"/>
          <w:iCs/>
          <w:lang w:val="de-DE"/>
        </w:rPr>
        <w:t>digung des Fragebogens, e</w:t>
      </w:r>
      <w:r>
        <w:rPr>
          <w:rFonts w:ascii="Arial" w:hAnsi="Arial" w:cs="Arial"/>
          <w:iCs/>
          <w:lang w:val="de-DE"/>
        </w:rPr>
        <w:t xml:space="preserve">rhalten Sie </w:t>
      </w:r>
      <w:r w:rsidR="006B3C62">
        <w:rPr>
          <w:rFonts w:ascii="Arial" w:hAnsi="Arial" w:cs="Arial"/>
          <w:iCs/>
          <w:lang w:val="de-DE"/>
        </w:rPr>
        <w:t>eine Einschätzung Ihrer</w:t>
      </w:r>
      <w:r>
        <w:rPr>
          <w:rFonts w:ascii="Arial" w:hAnsi="Arial" w:cs="Arial"/>
          <w:iCs/>
          <w:lang w:val="de-DE"/>
        </w:rPr>
        <w:t xml:space="preserve"> Leistung.</w:t>
      </w:r>
    </w:p>
    <w:p w14:paraId="45AB8B39" w14:textId="40855863" w:rsidR="00DC21BB" w:rsidRPr="00261703" w:rsidRDefault="00261703" w:rsidP="00261703">
      <w:pPr>
        <w:jc w:val="both"/>
        <w:rPr>
          <w:rFonts w:ascii="Arial" w:hAnsi="Arial" w:cs="Arial"/>
          <w:iCs/>
        </w:rPr>
      </w:pPr>
      <w:r w:rsidRPr="00261703">
        <w:rPr>
          <w:rFonts w:ascii="Arial" w:hAnsi="Arial" w:cs="Arial"/>
          <w:iCs/>
        </w:rPr>
        <w:t>.</w:t>
      </w:r>
      <w:r w:rsidR="00DC21BB" w:rsidRPr="00261703">
        <w:rPr>
          <w:rFonts w:ascii="Arial" w:hAnsi="Arial" w:cs="Arial"/>
          <w:iCs/>
        </w:rP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61A6201E" w14:textId="77777777" w:rsidTr="004E1F1C">
        <w:tc>
          <w:tcPr>
            <w:tcW w:w="9736" w:type="dxa"/>
            <w:gridSpan w:val="3"/>
            <w:shd w:val="clear" w:color="auto" w:fill="BFBFBF" w:themeFill="background1" w:themeFillShade="BF"/>
            <w:vAlign w:val="center"/>
          </w:tcPr>
          <w:p w14:paraId="324379D8" w14:textId="225332B1" w:rsidR="0002606C" w:rsidRPr="0002606C" w:rsidRDefault="0002606C" w:rsidP="004E1F1C">
            <w:pPr>
              <w:spacing w:before="120" w:after="120"/>
              <w:jc w:val="center"/>
              <w:rPr>
                <w:rFonts w:ascii="Arial" w:hAnsi="Arial" w:cs="Arial"/>
                <w:b/>
                <w:iCs/>
                <w:sz w:val="22"/>
                <w:szCs w:val="22"/>
              </w:rPr>
            </w:pPr>
            <w:r w:rsidRPr="0002606C">
              <w:rPr>
                <w:rFonts w:ascii="Arial" w:hAnsi="Arial" w:cs="Arial"/>
                <w:b/>
                <w:iCs/>
                <w:sz w:val="28"/>
                <w:szCs w:val="22"/>
              </w:rPr>
              <w:lastRenderedPageBreak/>
              <w:t xml:space="preserve">1) </w:t>
            </w:r>
            <w:r w:rsidR="00F85217" w:rsidRPr="0002606C">
              <w:rPr>
                <w:rFonts w:ascii="Arial" w:hAnsi="Arial" w:cs="Arial"/>
                <w:b/>
                <w:iCs/>
                <w:sz w:val="28"/>
                <w:szCs w:val="22"/>
              </w:rPr>
              <w:t xml:space="preserve">OLAS </w:t>
            </w:r>
            <w:r w:rsidRPr="0002606C">
              <w:rPr>
                <w:rFonts w:ascii="Arial" w:hAnsi="Arial" w:cs="Arial"/>
                <w:b/>
                <w:iCs/>
                <w:sz w:val="28"/>
                <w:szCs w:val="22"/>
              </w:rPr>
              <w:t>Syst</w:t>
            </w:r>
            <w:r w:rsidR="00F85217">
              <w:rPr>
                <w:rFonts w:ascii="Arial" w:hAnsi="Arial" w:cs="Arial"/>
                <w:b/>
                <w:iCs/>
                <w:sz w:val="28"/>
                <w:szCs w:val="22"/>
              </w:rPr>
              <w:t>em</w:t>
            </w:r>
            <w:r w:rsidRPr="0002606C">
              <w:rPr>
                <w:rFonts w:ascii="Arial" w:hAnsi="Arial" w:cs="Arial"/>
                <w:b/>
                <w:iCs/>
                <w:sz w:val="28"/>
                <w:szCs w:val="22"/>
              </w:rPr>
              <w:t xml:space="preserve"> </w:t>
            </w:r>
          </w:p>
        </w:tc>
      </w:tr>
      <w:tr w:rsidR="0002606C" w:rsidRPr="0002606C" w14:paraId="60060440" w14:textId="77777777" w:rsidTr="004E1F1C">
        <w:tc>
          <w:tcPr>
            <w:tcW w:w="3245" w:type="dxa"/>
            <w:shd w:val="clear" w:color="auto" w:fill="F2F2F2" w:themeFill="background1" w:themeFillShade="F2"/>
            <w:vAlign w:val="center"/>
          </w:tcPr>
          <w:p w14:paraId="3D2B1822" w14:textId="2AB0F1AA" w:rsidR="0002606C" w:rsidRPr="0002606C" w:rsidRDefault="00F85217" w:rsidP="004E1F1C">
            <w:pPr>
              <w:spacing w:before="120" w:after="120"/>
              <w:jc w:val="center"/>
              <w:rPr>
                <w:rFonts w:ascii="Arial" w:hAnsi="Arial" w:cs="Arial"/>
                <w:b/>
                <w:iCs/>
                <w:sz w:val="22"/>
                <w:szCs w:val="22"/>
              </w:rPr>
            </w:pPr>
            <w:proofErr w:type="spellStart"/>
            <w:r>
              <w:rPr>
                <w:rFonts w:ascii="Arial" w:hAnsi="Arial" w:cs="Arial"/>
                <w:b/>
                <w:iCs/>
                <w:sz w:val="22"/>
                <w:szCs w:val="22"/>
              </w:rPr>
              <w:t>Frage</w:t>
            </w:r>
            <w:proofErr w:type="spellEnd"/>
          </w:p>
        </w:tc>
        <w:tc>
          <w:tcPr>
            <w:tcW w:w="4547" w:type="dxa"/>
            <w:shd w:val="clear" w:color="auto" w:fill="F2F2F2" w:themeFill="background1" w:themeFillShade="F2"/>
            <w:vAlign w:val="center"/>
          </w:tcPr>
          <w:p w14:paraId="3949A625" w14:textId="7215BD9B" w:rsidR="0002606C" w:rsidRPr="0002606C" w:rsidRDefault="00F85217" w:rsidP="004E1F1C">
            <w:pPr>
              <w:spacing w:before="120" w:after="120"/>
              <w:jc w:val="center"/>
              <w:rPr>
                <w:rFonts w:ascii="Arial" w:hAnsi="Arial" w:cs="Arial"/>
                <w:b/>
                <w:iCs/>
                <w:sz w:val="22"/>
                <w:szCs w:val="22"/>
              </w:rPr>
            </w:pPr>
            <w:proofErr w:type="spellStart"/>
            <w:r>
              <w:rPr>
                <w:rFonts w:ascii="Arial" w:hAnsi="Arial" w:cs="Arial"/>
                <w:b/>
                <w:iCs/>
                <w:sz w:val="22"/>
                <w:szCs w:val="22"/>
              </w:rPr>
              <w:t>Korrekte</w:t>
            </w:r>
            <w:proofErr w:type="spellEnd"/>
            <w:r>
              <w:rPr>
                <w:rFonts w:ascii="Arial" w:hAnsi="Arial" w:cs="Arial"/>
                <w:b/>
                <w:iCs/>
                <w:sz w:val="22"/>
                <w:szCs w:val="22"/>
              </w:rPr>
              <w:t xml:space="preserve"> </w:t>
            </w:r>
            <w:proofErr w:type="spellStart"/>
            <w:r>
              <w:rPr>
                <w:rFonts w:ascii="Arial" w:hAnsi="Arial" w:cs="Arial"/>
                <w:b/>
                <w:iCs/>
                <w:sz w:val="22"/>
                <w:szCs w:val="22"/>
              </w:rPr>
              <w:t>Antwort</w:t>
            </w:r>
            <w:proofErr w:type="spellEnd"/>
          </w:p>
        </w:tc>
        <w:tc>
          <w:tcPr>
            <w:tcW w:w="1944" w:type="dxa"/>
            <w:shd w:val="clear" w:color="auto" w:fill="F2F2F2" w:themeFill="background1" w:themeFillShade="F2"/>
            <w:vAlign w:val="center"/>
          </w:tcPr>
          <w:p w14:paraId="5977B274" w14:textId="3982DB02" w:rsidR="0002606C" w:rsidRPr="0002606C" w:rsidRDefault="00F85217" w:rsidP="004E1F1C">
            <w:pPr>
              <w:spacing w:before="120" w:after="120"/>
              <w:jc w:val="center"/>
              <w:rPr>
                <w:rFonts w:ascii="Arial" w:hAnsi="Arial" w:cs="Arial"/>
                <w:b/>
                <w:iCs/>
                <w:sz w:val="22"/>
                <w:szCs w:val="22"/>
              </w:rPr>
            </w:pPr>
            <w:proofErr w:type="spellStart"/>
            <w:r>
              <w:rPr>
                <w:rFonts w:ascii="Arial" w:hAnsi="Arial" w:cs="Arial"/>
                <w:b/>
                <w:iCs/>
                <w:sz w:val="22"/>
                <w:szCs w:val="22"/>
              </w:rPr>
              <w:t>Ergebnis</w:t>
            </w:r>
            <w:proofErr w:type="spellEnd"/>
          </w:p>
        </w:tc>
      </w:tr>
      <w:tr w:rsidR="0002606C" w:rsidRPr="000A71CC" w14:paraId="1F60EEB1" w14:textId="77777777" w:rsidTr="004E1F1C">
        <w:tc>
          <w:tcPr>
            <w:tcW w:w="9736" w:type="dxa"/>
            <w:gridSpan w:val="3"/>
            <w:shd w:val="clear" w:color="auto" w:fill="D9D9D9" w:themeFill="background1" w:themeFillShade="D9"/>
            <w:vAlign w:val="center"/>
          </w:tcPr>
          <w:p w14:paraId="5846636B" w14:textId="79F4FAB5" w:rsidR="0002606C" w:rsidRPr="00F85217" w:rsidRDefault="0002606C" w:rsidP="004E1F1C">
            <w:pPr>
              <w:spacing w:before="120" w:after="120"/>
              <w:rPr>
                <w:rFonts w:ascii="Arial" w:hAnsi="Arial" w:cs="Arial"/>
                <w:iCs/>
                <w:sz w:val="22"/>
                <w:szCs w:val="22"/>
                <w:lang w:val="de-DE"/>
              </w:rPr>
            </w:pPr>
            <w:r w:rsidRPr="00F85217">
              <w:rPr>
                <w:rFonts w:ascii="Arial" w:hAnsi="Arial" w:cs="Arial"/>
                <w:b/>
                <w:iCs/>
                <w:lang w:val="de-DE"/>
              </w:rPr>
              <w:t>Pro</w:t>
            </w:r>
            <w:r w:rsidR="00F85217" w:rsidRPr="00F85217">
              <w:rPr>
                <w:rFonts w:ascii="Arial" w:hAnsi="Arial" w:cs="Arial"/>
                <w:b/>
                <w:iCs/>
                <w:lang w:val="de-DE"/>
              </w:rPr>
              <w:t>zedur P002</w:t>
            </w:r>
            <w:r w:rsidRPr="00F85217">
              <w:rPr>
                <w:rFonts w:ascii="Arial" w:hAnsi="Arial" w:cs="Arial"/>
                <w:b/>
                <w:iCs/>
                <w:lang w:val="de-DE"/>
              </w:rPr>
              <w:t xml:space="preserve"> - </w:t>
            </w:r>
            <w:r w:rsidR="00F85217" w:rsidRPr="00F85217">
              <w:rPr>
                <w:rFonts w:ascii="Arial" w:hAnsi="Arial" w:cs="Arial"/>
                <w:b/>
                <w:iCs/>
                <w:lang w:val="de-DE"/>
              </w:rPr>
              <w:t>Durchführung von Begutachtungen und Definitionen</w:t>
            </w:r>
          </w:p>
        </w:tc>
      </w:tr>
      <w:tr w:rsidR="0002606C" w:rsidRPr="000A71CC" w14:paraId="17A9D59B" w14:textId="77777777" w:rsidTr="008B535F">
        <w:tc>
          <w:tcPr>
            <w:tcW w:w="3245" w:type="dxa"/>
            <w:shd w:val="clear" w:color="auto" w:fill="FDE9D9" w:themeFill="accent6" w:themeFillTint="33"/>
            <w:vAlign w:val="center"/>
          </w:tcPr>
          <w:p w14:paraId="64B1C893" w14:textId="7811FDFB" w:rsidR="0002606C" w:rsidRPr="00F85217" w:rsidRDefault="00F85217" w:rsidP="004E1F1C">
            <w:pPr>
              <w:rPr>
                <w:rFonts w:ascii="Arial" w:hAnsi="Arial" w:cs="Arial"/>
                <w:iCs/>
                <w:sz w:val="20"/>
                <w:szCs w:val="20"/>
                <w:lang w:val="de-DE"/>
              </w:rPr>
            </w:pPr>
            <w:r w:rsidRPr="00F85217">
              <w:rPr>
                <w:rFonts w:ascii="Arial" w:hAnsi="Arial" w:cs="Arial"/>
                <w:iCs/>
                <w:sz w:val="20"/>
                <w:szCs w:val="20"/>
                <w:lang w:val="de-DE"/>
              </w:rPr>
              <w:t>Was ist das Ziel einer Dokumentenprüfung?</w:t>
            </w:r>
          </w:p>
        </w:tc>
        <w:tc>
          <w:tcPr>
            <w:tcW w:w="4547" w:type="dxa"/>
            <w:shd w:val="clear" w:color="auto" w:fill="EAF1DD" w:themeFill="accent3" w:themeFillTint="33"/>
            <w:vAlign w:val="center"/>
          </w:tcPr>
          <w:p w14:paraId="0818385C" w14:textId="489BE0F7" w:rsidR="0002606C" w:rsidRPr="00F8521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2081011487"/>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F85217" w:rsidRPr="00F85217">
              <w:rPr>
                <w:lang w:val="de-DE"/>
              </w:rPr>
              <w:t xml:space="preserve"> </w:t>
            </w:r>
            <w:r w:rsidR="00F85217" w:rsidRPr="00F85217">
              <w:rPr>
                <w:rFonts w:ascii="Arial" w:hAnsi="Arial" w:cs="Arial"/>
                <w:iCs/>
                <w:sz w:val="20"/>
                <w:szCs w:val="20"/>
                <w:lang w:val="de-DE"/>
              </w:rPr>
              <w:t>Diese dient zur Überprüfung des Managementsystems der KBS im Hinblick auf die Anforderungen der Norm/-en für die die KBS eine Akkreditierung erhalten möchte</w:t>
            </w:r>
            <w:r w:rsidR="00F85217">
              <w:rPr>
                <w:rFonts w:ascii="Arial" w:hAnsi="Arial" w:cs="Arial"/>
                <w:iCs/>
                <w:sz w:val="20"/>
                <w:szCs w:val="20"/>
                <w:lang w:val="de-DE"/>
              </w:rPr>
              <w:t>.</w:t>
            </w:r>
          </w:p>
          <w:p w14:paraId="1368AC29" w14:textId="17A054EF" w:rsidR="0002606C" w:rsidRPr="00F85217" w:rsidRDefault="000A71CC" w:rsidP="00F85217">
            <w:pPr>
              <w:tabs>
                <w:tab w:val="left" w:pos="900"/>
              </w:tabs>
              <w:spacing w:after="120"/>
              <w:jc w:val="both"/>
              <w:rPr>
                <w:rFonts w:ascii="Arial" w:hAnsi="Arial" w:cs="Arial"/>
                <w:iCs/>
                <w:sz w:val="20"/>
                <w:szCs w:val="20"/>
                <w:lang w:val="de-DE"/>
              </w:rPr>
            </w:pPr>
            <w:sdt>
              <w:sdtPr>
                <w:rPr>
                  <w:rFonts w:ascii="Arial" w:hAnsi="Arial" w:cs="Arial"/>
                  <w:iCs/>
                  <w:sz w:val="20"/>
                  <w:szCs w:val="20"/>
                  <w:lang w:val="de-DE"/>
                </w:rPr>
                <w:id w:val="-1994481853"/>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6B3C62">
              <w:rPr>
                <w:rFonts w:ascii="Arial" w:hAnsi="Arial" w:cs="Arial"/>
                <w:iCs/>
                <w:sz w:val="20"/>
                <w:szCs w:val="20"/>
                <w:lang w:val="de-DE"/>
              </w:rPr>
              <w:t xml:space="preserve"> Für Prüflabore</w:t>
            </w:r>
            <w:r w:rsidR="00F85217" w:rsidRPr="00F85217">
              <w:rPr>
                <w:rFonts w:ascii="Arial" w:hAnsi="Arial" w:cs="Arial"/>
                <w:iCs/>
                <w:sz w:val="20"/>
                <w:szCs w:val="20"/>
                <w:lang w:val="de-DE"/>
              </w:rPr>
              <w:t>:</w:t>
            </w:r>
            <w:r w:rsidR="0002606C" w:rsidRPr="00F85217">
              <w:rPr>
                <w:rFonts w:ascii="Arial" w:hAnsi="Arial" w:cs="Arial"/>
                <w:iCs/>
                <w:sz w:val="20"/>
                <w:szCs w:val="20"/>
                <w:lang w:val="de-DE"/>
              </w:rPr>
              <w:t xml:space="preserve"> </w:t>
            </w:r>
            <w:r w:rsidR="00F85217" w:rsidRPr="00F85217">
              <w:rPr>
                <w:rFonts w:ascii="Arial" w:hAnsi="Arial" w:cs="Arial"/>
                <w:iCs/>
                <w:sz w:val="20"/>
                <w:szCs w:val="20"/>
                <w:lang w:val="de-DE"/>
              </w:rPr>
              <w:t xml:space="preserve">Validierung der Methoden: </w:t>
            </w:r>
            <w:r w:rsidR="00F85217">
              <w:rPr>
                <w:rFonts w:ascii="Arial" w:hAnsi="Arial" w:cs="Arial"/>
                <w:sz w:val="20"/>
                <w:szCs w:val="20"/>
                <w:lang w:val="de-DE"/>
              </w:rPr>
              <w:t xml:space="preserve">Sichtung der </w:t>
            </w:r>
            <w:r w:rsidR="00F85217" w:rsidRPr="003E4355">
              <w:rPr>
                <w:rFonts w:ascii="Arial" w:hAnsi="Arial" w:cs="Arial"/>
                <w:sz w:val="20"/>
                <w:szCs w:val="20"/>
                <w:lang w:val="de-DE"/>
              </w:rPr>
              <w:t>Validierung</w:t>
            </w:r>
            <w:r w:rsidR="00F85217">
              <w:rPr>
                <w:rFonts w:ascii="Arial" w:hAnsi="Arial" w:cs="Arial"/>
                <w:sz w:val="20"/>
                <w:szCs w:val="20"/>
                <w:lang w:val="de-DE"/>
              </w:rPr>
              <w:t xml:space="preserve">sakten durch den jeweils kompetenten </w:t>
            </w:r>
            <w:r w:rsidR="00F85217" w:rsidRPr="003E4355">
              <w:rPr>
                <w:rFonts w:ascii="Arial" w:hAnsi="Arial" w:cs="Arial"/>
                <w:sz w:val="20"/>
                <w:szCs w:val="20"/>
                <w:lang w:val="de-DE"/>
              </w:rPr>
              <w:t>technische</w:t>
            </w:r>
            <w:r w:rsidR="00F85217">
              <w:rPr>
                <w:rFonts w:ascii="Arial" w:hAnsi="Arial" w:cs="Arial"/>
                <w:sz w:val="20"/>
                <w:szCs w:val="20"/>
                <w:lang w:val="de-DE"/>
              </w:rPr>
              <w:t>n Begutachter.</w:t>
            </w:r>
          </w:p>
        </w:tc>
        <w:tc>
          <w:tcPr>
            <w:tcW w:w="1944" w:type="dxa"/>
            <w:vAlign w:val="center"/>
          </w:tcPr>
          <w:p w14:paraId="31A164EE" w14:textId="45D767EA" w:rsidR="0002606C" w:rsidRPr="000A71CC" w:rsidRDefault="0002606C" w:rsidP="004E1F1C">
            <w:pPr>
              <w:rPr>
                <w:rFonts w:ascii="Arial" w:hAnsi="Arial" w:cs="Arial"/>
                <w:iCs/>
                <w:sz w:val="20"/>
                <w:szCs w:val="20"/>
                <w:lang w:val="de-DE"/>
              </w:rPr>
            </w:pPr>
          </w:p>
        </w:tc>
      </w:tr>
      <w:tr w:rsidR="0002606C" w:rsidRPr="000A71CC" w14:paraId="41869747" w14:textId="77777777" w:rsidTr="008B535F">
        <w:tc>
          <w:tcPr>
            <w:tcW w:w="3245" w:type="dxa"/>
            <w:shd w:val="clear" w:color="auto" w:fill="FDE9D9" w:themeFill="accent6" w:themeFillTint="33"/>
            <w:vAlign w:val="center"/>
          </w:tcPr>
          <w:p w14:paraId="6974584C" w14:textId="36C6D015" w:rsidR="0002606C" w:rsidRPr="00F85217" w:rsidRDefault="00F85217" w:rsidP="004E1F1C">
            <w:pPr>
              <w:rPr>
                <w:rFonts w:ascii="Arial" w:hAnsi="Arial" w:cs="Arial"/>
                <w:iCs/>
                <w:sz w:val="20"/>
                <w:szCs w:val="20"/>
                <w:lang w:val="de-DE"/>
              </w:rPr>
            </w:pPr>
            <w:r w:rsidRPr="00F85217">
              <w:rPr>
                <w:rFonts w:ascii="Arial" w:hAnsi="Arial" w:cs="Arial"/>
                <w:iCs/>
                <w:sz w:val="20"/>
                <w:szCs w:val="20"/>
                <w:lang w:val="de-DE"/>
              </w:rPr>
              <w:t xml:space="preserve">Aus welchen Gründen kann eine KBS den Kostenvoranschlag </w:t>
            </w:r>
            <w:r w:rsidR="00FA03C4" w:rsidRPr="00F85217">
              <w:rPr>
                <w:rFonts w:ascii="Arial" w:hAnsi="Arial" w:cs="Arial"/>
                <w:iCs/>
                <w:sz w:val="20"/>
                <w:szCs w:val="20"/>
                <w:lang w:val="de-DE"/>
              </w:rPr>
              <w:t>ableh</w:t>
            </w:r>
            <w:r w:rsidR="00FA03C4">
              <w:rPr>
                <w:rFonts w:ascii="Arial" w:hAnsi="Arial" w:cs="Arial"/>
                <w:iCs/>
                <w:sz w:val="20"/>
                <w:szCs w:val="20"/>
                <w:lang w:val="de-DE"/>
              </w:rPr>
              <w:t>nen</w:t>
            </w:r>
            <w:r w:rsidR="00FA03C4" w:rsidRPr="00F85217">
              <w:rPr>
                <w:rFonts w:ascii="Arial" w:hAnsi="Arial" w:cs="Arial"/>
                <w:iCs/>
                <w:sz w:val="20"/>
                <w:szCs w:val="20"/>
                <w:lang w:val="de-DE"/>
              </w:rPr>
              <w:t>?</w:t>
            </w:r>
          </w:p>
        </w:tc>
        <w:tc>
          <w:tcPr>
            <w:tcW w:w="4547" w:type="dxa"/>
            <w:shd w:val="clear" w:color="auto" w:fill="EAF1DD" w:themeFill="accent3" w:themeFillTint="33"/>
            <w:vAlign w:val="center"/>
          </w:tcPr>
          <w:p w14:paraId="7CD1C179" w14:textId="4BD01648" w:rsidR="0002606C" w:rsidRPr="00F8521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985820292"/>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F85217" w:rsidRPr="00F85217">
              <w:rPr>
                <w:rFonts w:ascii="Arial" w:hAnsi="Arial" w:cs="Arial"/>
                <w:iCs/>
                <w:sz w:val="20"/>
                <w:szCs w:val="20"/>
                <w:lang w:val="de-DE"/>
              </w:rPr>
              <w:t>Aus Gründen der Vertraulichkeit oder Unparteilichkeit oder aus jedem anderen Grund, der einen Interessenskonflikt darstellt</w:t>
            </w:r>
            <w:r w:rsidR="0002606C" w:rsidRPr="00F85217">
              <w:rPr>
                <w:rFonts w:ascii="Arial" w:hAnsi="Arial" w:cs="Arial"/>
                <w:iCs/>
                <w:sz w:val="20"/>
                <w:szCs w:val="20"/>
                <w:lang w:val="de-DE"/>
              </w:rPr>
              <w:t>,</w:t>
            </w:r>
          </w:p>
          <w:p w14:paraId="15F82ED4" w14:textId="08CAE095" w:rsidR="0002606C" w:rsidRPr="00F8521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1520422568"/>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F85217">
              <w:rPr>
                <w:rFonts w:ascii="Arial" w:hAnsi="Arial" w:cs="Arial"/>
                <w:sz w:val="20"/>
                <w:szCs w:val="20"/>
                <w:lang w:val="de-DE"/>
              </w:rPr>
              <w:t xml:space="preserve"> aus professionellen Gründen oder vorangegangen Arbeitsverhältnissen</w:t>
            </w:r>
            <w:r w:rsidR="0002606C" w:rsidRPr="00F85217">
              <w:rPr>
                <w:rFonts w:ascii="Arial" w:hAnsi="Arial" w:cs="Arial"/>
                <w:iCs/>
                <w:sz w:val="20"/>
                <w:szCs w:val="20"/>
                <w:lang w:val="de-DE"/>
              </w:rPr>
              <w:t>,</w:t>
            </w:r>
          </w:p>
          <w:p w14:paraId="6D2935D5" w14:textId="7B54972A" w:rsidR="0002606C" w:rsidRPr="00F8521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1928463629"/>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F85217">
              <w:rPr>
                <w:rFonts w:ascii="Arial" w:hAnsi="Arial" w:cs="Arial"/>
                <w:sz w:val="20"/>
                <w:szCs w:val="20"/>
                <w:lang w:val="de-DE"/>
              </w:rPr>
              <w:t xml:space="preserve"> wenn </w:t>
            </w:r>
            <w:r w:rsidR="00F85217" w:rsidRPr="003574E4">
              <w:rPr>
                <w:rFonts w:ascii="Arial" w:hAnsi="Arial" w:cs="Arial"/>
                <w:sz w:val="20"/>
                <w:szCs w:val="20"/>
                <w:lang w:val="de-DE"/>
              </w:rPr>
              <w:t xml:space="preserve">etwaige Fehler bei der Berechnung der Kosten der Dienstleistung </w:t>
            </w:r>
            <w:r w:rsidR="00F85217">
              <w:rPr>
                <w:rFonts w:ascii="Arial" w:hAnsi="Arial" w:cs="Arial"/>
                <w:sz w:val="20"/>
                <w:szCs w:val="20"/>
                <w:lang w:val="de-DE"/>
              </w:rPr>
              <w:t>bestehen</w:t>
            </w:r>
          </w:p>
          <w:p w14:paraId="61031CC5" w14:textId="1D52DD17" w:rsidR="0002606C" w:rsidRPr="00F8521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62924657"/>
                <w14:checkbox>
                  <w14:checked w14:val="0"/>
                  <w14:checkedState w14:val="2612" w14:font="MS Gothic"/>
                  <w14:uncheckedState w14:val="2610" w14:font="MS Gothic"/>
                </w14:checkbox>
              </w:sdtPr>
              <w:sdtEndPr/>
              <w:sdtContent>
                <w:r w:rsidR="0002606C" w:rsidRPr="00F85217">
                  <w:rPr>
                    <w:rFonts w:ascii="Segoe UI Symbol" w:eastAsia="MS Gothic" w:hAnsi="Segoe UI Symbol" w:cs="Segoe UI Symbol"/>
                    <w:iCs/>
                    <w:sz w:val="20"/>
                    <w:szCs w:val="20"/>
                    <w:lang w:val="de-DE"/>
                  </w:rPr>
                  <w:t>☐</w:t>
                </w:r>
              </w:sdtContent>
            </w:sdt>
            <w:r w:rsidR="00F85217" w:rsidRPr="00F85217">
              <w:rPr>
                <w:rFonts w:ascii="Arial" w:hAnsi="Arial" w:cs="Arial"/>
                <w:iCs/>
                <w:sz w:val="20"/>
                <w:szCs w:val="20"/>
                <w:lang w:val="de-DE"/>
              </w:rPr>
              <w:t>aus persönlichen Gründen</w:t>
            </w:r>
            <w:r w:rsidR="006B3C62">
              <w:rPr>
                <w:rFonts w:ascii="Arial" w:hAnsi="Arial" w:cs="Arial"/>
                <w:iCs/>
                <w:sz w:val="20"/>
                <w:szCs w:val="20"/>
                <w:lang w:val="de-DE"/>
              </w:rPr>
              <w:t xml:space="preserve"> einen Begutachter betreffend</w:t>
            </w:r>
          </w:p>
          <w:p w14:paraId="2F6C5645" w14:textId="3DA46B95" w:rsidR="0002606C" w:rsidRPr="00F85217" w:rsidRDefault="000A71CC" w:rsidP="004E1F1C">
            <w:pPr>
              <w:rPr>
                <w:rFonts w:ascii="Arial" w:hAnsi="Arial" w:cs="Arial"/>
                <w:iCs/>
                <w:sz w:val="20"/>
                <w:szCs w:val="20"/>
                <w:lang w:val="de-DE"/>
              </w:rPr>
            </w:pPr>
            <w:sdt>
              <w:sdtPr>
                <w:rPr>
                  <w:rFonts w:ascii="Arial" w:hAnsi="Arial" w:cs="Arial"/>
                  <w:iCs/>
                  <w:sz w:val="20"/>
                  <w:szCs w:val="20"/>
                  <w:lang w:val="de-DE"/>
                </w:rPr>
                <w:id w:val="1534769785"/>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F85217">
              <w:rPr>
                <w:rFonts w:ascii="Arial" w:hAnsi="Arial" w:cs="Arial"/>
                <w:sz w:val="20"/>
                <w:szCs w:val="20"/>
                <w:lang w:val="de-DE"/>
              </w:rPr>
              <w:t xml:space="preserve"> wenn </w:t>
            </w:r>
            <w:r w:rsidR="00F85217" w:rsidRPr="003574E4">
              <w:rPr>
                <w:rFonts w:ascii="Arial" w:hAnsi="Arial" w:cs="Arial"/>
                <w:sz w:val="20"/>
                <w:szCs w:val="20"/>
                <w:lang w:val="de-DE"/>
              </w:rPr>
              <w:t xml:space="preserve">Lücken </w:t>
            </w:r>
            <w:r w:rsidR="00F85217">
              <w:rPr>
                <w:rFonts w:ascii="Arial" w:hAnsi="Arial" w:cs="Arial"/>
                <w:sz w:val="20"/>
                <w:szCs w:val="20"/>
                <w:lang w:val="de-DE"/>
              </w:rPr>
              <w:t>beim</w:t>
            </w:r>
            <w:r w:rsidR="00F85217" w:rsidRPr="003574E4">
              <w:rPr>
                <w:rFonts w:ascii="Arial" w:hAnsi="Arial" w:cs="Arial"/>
                <w:sz w:val="20"/>
                <w:szCs w:val="20"/>
                <w:lang w:val="de-DE"/>
              </w:rPr>
              <w:t xml:space="preserve"> Verständnis des Akkreditierungsumfangs</w:t>
            </w:r>
            <w:r w:rsidR="00F85217">
              <w:rPr>
                <w:rFonts w:ascii="Arial" w:hAnsi="Arial" w:cs="Arial"/>
                <w:sz w:val="20"/>
                <w:szCs w:val="20"/>
                <w:lang w:val="de-DE"/>
              </w:rPr>
              <w:t xml:space="preserve"> bestehen</w:t>
            </w:r>
          </w:p>
        </w:tc>
        <w:tc>
          <w:tcPr>
            <w:tcW w:w="1944" w:type="dxa"/>
            <w:vAlign w:val="center"/>
          </w:tcPr>
          <w:p w14:paraId="6A3655CD" w14:textId="67C015F5" w:rsidR="0002606C" w:rsidRPr="00836610" w:rsidRDefault="0002606C" w:rsidP="004E1F1C">
            <w:pPr>
              <w:rPr>
                <w:rFonts w:ascii="Arial" w:hAnsi="Arial" w:cs="Arial"/>
                <w:iCs/>
                <w:sz w:val="20"/>
                <w:szCs w:val="20"/>
                <w:lang w:val="de-DE"/>
              </w:rPr>
            </w:pPr>
          </w:p>
        </w:tc>
      </w:tr>
      <w:tr w:rsidR="0002606C" w:rsidRPr="000A71CC" w14:paraId="37117421" w14:textId="77777777" w:rsidTr="008B535F">
        <w:tc>
          <w:tcPr>
            <w:tcW w:w="3245" w:type="dxa"/>
            <w:shd w:val="clear" w:color="auto" w:fill="FDE9D9" w:themeFill="accent6" w:themeFillTint="33"/>
            <w:vAlign w:val="center"/>
          </w:tcPr>
          <w:p w14:paraId="636657A8" w14:textId="4C22F84B" w:rsidR="0002606C" w:rsidRPr="00B322C2" w:rsidRDefault="00F85217" w:rsidP="004E1F1C">
            <w:pPr>
              <w:rPr>
                <w:rFonts w:ascii="Arial" w:hAnsi="Arial" w:cs="Arial"/>
                <w:iCs/>
                <w:sz w:val="20"/>
                <w:szCs w:val="20"/>
                <w:lang w:val="de-DE"/>
              </w:rPr>
            </w:pPr>
            <w:r w:rsidRPr="00B322C2">
              <w:rPr>
                <w:rFonts w:ascii="Arial" w:hAnsi="Arial" w:cs="Arial"/>
                <w:iCs/>
                <w:sz w:val="20"/>
                <w:szCs w:val="20"/>
                <w:lang w:val="de-DE"/>
              </w:rPr>
              <w:t xml:space="preserve">Wann muss das Formular </w:t>
            </w:r>
            <w:r w:rsidR="0002606C" w:rsidRPr="00B322C2">
              <w:rPr>
                <w:rFonts w:ascii="Arial" w:hAnsi="Arial" w:cs="Arial"/>
                <w:i/>
                <w:iCs/>
                <w:sz w:val="20"/>
                <w:szCs w:val="20"/>
                <w:lang w:val="de-DE"/>
              </w:rPr>
              <w:t xml:space="preserve">F037 – </w:t>
            </w:r>
            <w:proofErr w:type="spellStart"/>
            <w:r w:rsidR="00B322C2" w:rsidRPr="00B322C2">
              <w:rPr>
                <w:rFonts w:ascii="Arial" w:hAnsi="Arial" w:cs="Arial"/>
                <w:i/>
                <w:iCs/>
                <w:sz w:val="20"/>
                <w:szCs w:val="20"/>
                <w:lang w:val="de-DE"/>
              </w:rPr>
              <w:t>Intermediary</w:t>
            </w:r>
            <w:proofErr w:type="spellEnd"/>
            <w:r w:rsidR="00B322C2" w:rsidRPr="00B322C2">
              <w:rPr>
                <w:rFonts w:ascii="Arial" w:hAnsi="Arial" w:cs="Arial"/>
                <w:i/>
                <w:iCs/>
                <w:sz w:val="20"/>
                <w:szCs w:val="20"/>
                <w:lang w:val="de-DE"/>
              </w:rPr>
              <w:t xml:space="preserve"> Report</w:t>
            </w:r>
            <w:r w:rsidR="0002606C" w:rsidRPr="00B322C2">
              <w:rPr>
                <w:rFonts w:ascii="Arial" w:hAnsi="Arial" w:cs="Arial"/>
                <w:i/>
                <w:iCs/>
                <w:sz w:val="20"/>
                <w:szCs w:val="20"/>
                <w:lang w:val="de-DE"/>
              </w:rPr>
              <w:t xml:space="preserve"> </w:t>
            </w:r>
            <w:r w:rsidR="00B322C2" w:rsidRPr="00B322C2">
              <w:rPr>
                <w:rFonts w:ascii="Arial" w:hAnsi="Arial" w:cs="Arial"/>
                <w:iCs/>
                <w:sz w:val="20"/>
                <w:szCs w:val="20"/>
                <w:lang w:val="de-DE"/>
              </w:rPr>
              <w:t>an OLAS geschickt werden?</w:t>
            </w:r>
          </w:p>
        </w:tc>
        <w:tc>
          <w:tcPr>
            <w:tcW w:w="4547" w:type="dxa"/>
            <w:shd w:val="clear" w:color="auto" w:fill="EAF1DD" w:themeFill="accent3" w:themeFillTint="33"/>
            <w:vAlign w:val="center"/>
          </w:tcPr>
          <w:p w14:paraId="796A247B" w14:textId="4B3B7679" w:rsidR="0002606C" w:rsidRPr="00B322C2"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712397211"/>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B322C2" w:rsidRPr="00B322C2">
              <w:rPr>
                <w:rFonts w:ascii="Arial" w:hAnsi="Arial" w:cs="Arial"/>
                <w:iCs/>
                <w:sz w:val="20"/>
                <w:szCs w:val="20"/>
                <w:lang w:val="de-DE"/>
              </w:rPr>
              <w:t>6 Monate nach der System-B</w:t>
            </w:r>
            <w:r w:rsidR="00B322C2">
              <w:rPr>
                <w:rFonts w:ascii="Arial" w:hAnsi="Arial" w:cs="Arial"/>
                <w:iCs/>
                <w:sz w:val="20"/>
                <w:szCs w:val="20"/>
                <w:lang w:val="de-DE"/>
              </w:rPr>
              <w:t>egutachtung</w:t>
            </w:r>
          </w:p>
          <w:p w14:paraId="683DB234" w14:textId="755F0FAE" w:rsidR="0002606C" w:rsidRPr="00B322C2" w:rsidRDefault="000A71CC" w:rsidP="004E1F1C">
            <w:pPr>
              <w:rPr>
                <w:rFonts w:ascii="Arial" w:hAnsi="Arial" w:cs="Arial"/>
                <w:iCs/>
                <w:sz w:val="20"/>
                <w:szCs w:val="20"/>
                <w:lang w:val="de-DE"/>
              </w:rPr>
            </w:pPr>
            <w:sdt>
              <w:sdtPr>
                <w:rPr>
                  <w:rFonts w:ascii="Arial" w:hAnsi="Arial" w:cs="Arial"/>
                  <w:iCs/>
                  <w:sz w:val="20"/>
                  <w:szCs w:val="20"/>
                  <w:lang w:val="de-DE"/>
                </w:rPr>
                <w:id w:val="-211810744"/>
                <w14:checkbox>
                  <w14:checked w14:val="0"/>
                  <w14:checkedState w14:val="2612" w14:font="MS Gothic"/>
                  <w14:uncheckedState w14:val="2610" w14:font="MS Gothic"/>
                </w14:checkbox>
              </w:sdtPr>
              <w:sdtEndPr/>
              <w:sdtContent>
                <w:r w:rsidR="0002606C" w:rsidRPr="00B322C2">
                  <w:rPr>
                    <w:rFonts w:ascii="Segoe UI Symbol" w:eastAsia="MS Gothic" w:hAnsi="Segoe UI Symbol" w:cs="Segoe UI Symbol"/>
                    <w:iCs/>
                    <w:sz w:val="20"/>
                    <w:szCs w:val="20"/>
                    <w:lang w:val="de-DE"/>
                  </w:rPr>
                  <w:t>☐</w:t>
                </w:r>
              </w:sdtContent>
            </w:sdt>
            <w:r w:rsidR="0002606C" w:rsidRPr="00B322C2">
              <w:rPr>
                <w:rFonts w:ascii="Arial" w:hAnsi="Arial" w:cs="Arial"/>
                <w:iCs/>
                <w:sz w:val="20"/>
                <w:szCs w:val="20"/>
                <w:lang w:val="de-DE"/>
              </w:rPr>
              <w:t xml:space="preserve">3 </w:t>
            </w:r>
            <w:r w:rsidR="00445484">
              <w:rPr>
                <w:rFonts w:ascii="Arial" w:hAnsi="Arial" w:cs="Arial"/>
                <w:iCs/>
                <w:sz w:val="20"/>
                <w:szCs w:val="20"/>
                <w:lang w:val="de-DE"/>
              </w:rPr>
              <w:t>Monate nach der System-Begutacht</w:t>
            </w:r>
            <w:r w:rsidR="00B322C2">
              <w:rPr>
                <w:rFonts w:ascii="Arial" w:hAnsi="Arial" w:cs="Arial"/>
                <w:iCs/>
                <w:sz w:val="20"/>
                <w:szCs w:val="20"/>
                <w:lang w:val="de-DE"/>
              </w:rPr>
              <w:t>ung</w:t>
            </w:r>
          </w:p>
        </w:tc>
        <w:tc>
          <w:tcPr>
            <w:tcW w:w="1944" w:type="dxa"/>
            <w:vAlign w:val="center"/>
          </w:tcPr>
          <w:p w14:paraId="21EA5D7E" w14:textId="2E47C2D2" w:rsidR="0002606C" w:rsidRPr="000A71CC" w:rsidRDefault="0002606C" w:rsidP="004E1F1C">
            <w:pPr>
              <w:rPr>
                <w:rFonts w:ascii="Arial" w:hAnsi="Arial" w:cs="Arial"/>
                <w:iCs/>
                <w:sz w:val="20"/>
                <w:szCs w:val="20"/>
                <w:lang w:val="de-DE"/>
              </w:rPr>
            </w:pPr>
          </w:p>
        </w:tc>
      </w:tr>
      <w:tr w:rsidR="0002606C" w:rsidRPr="004751C9" w14:paraId="09E3A8B3" w14:textId="77777777" w:rsidTr="008B535F">
        <w:tc>
          <w:tcPr>
            <w:tcW w:w="3245" w:type="dxa"/>
            <w:shd w:val="clear" w:color="auto" w:fill="FDE9D9" w:themeFill="accent6" w:themeFillTint="33"/>
            <w:vAlign w:val="center"/>
          </w:tcPr>
          <w:p w14:paraId="33A0E929" w14:textId="31CE2540" w:rsidR="0002606C" w:rsidRPr="00B322C2" w:rsidRDefault="00B322C2" w:rsidP="00B322C2">
            <w:pPr>
              <w:rPr>
                <w:rFonts w:ascii="Arial" w:hAnsi="Arial" w:cs="Arial"/>
                <w:iCs/>
                <w:sz w:val="20"/>
                <w:szCs w:val="20"/>
                <w:lang w:val="de-DE"/>
              </w:rPr>
            </w:pPr>
            <w:r>
              <w:rPr>
                <w:rFonts w:ascii="Arial" w:hAnsi="Arial" w:cs="Arial"/>
                <w:iCs/>
                <w:sz w:val="20"/>
                <w:szCs w:val="20"/>
                <w:lang w:val="de-DE"/>
              </w:rPr>
              <w:t xml:space="preserve">Die Übermittlung der </w:t>
            </w:r>
            <w:r w:rsidRPr="00B322C2">
              <w:rPr>
                <w:rFonts w:ascii="Arial" w:hAnsi="Arial" w:cs="Arial"/>
                <w:iCs/>
                <w:sz w:val="20"/>
                <w:szCs w:val="20"/>
                <w:lang w:val="de-DE"/>
              </w:rPr>
              <w:t>Korrektur</w:t>
            </w:r>
            <w:r>
              <w:rPr>
                <w:rFonts w:ascii="Arial" w:hAnsi="Arial" w:cs="Arial"/>
                <w:iCs/>
                <w:sz w:val="20"/>
                <w:szCs w:val="20"/>
                <w:lang w:val="de-DE"/>
              </w:rPr>
              <w:t>-</w:t>
            </w:r>
            <w:r w:rsidR="00445484">
              <w:rPr>
                <w:rFonts w:ascii="Arial" w:hAnsi="Arial" w:cs="Arial"/>
                <w:iCs/>
                <w:sz w:val="20"/>
                <w:szCs w:val="20"/>
                <w:lang w:val="de-DE"/>
              </w:rPr>
              <w:t>M</w:t>
            </w:r>
            <w:r w:rsidR="00445484" w:rsidRPr="00B322C2">
              <w:rPr>
                <w:rFonts w:ascii="Arial" w:hAnsi="Arial" w:cs="Arial"/>
                <w:iCs/>
                <w:sz w:val="20"/>
                <w:szCs w:val="20"/>
                <w:lang w:val="de-DE"/>
              </w:rPr>
              <w:t>aßnahmen</w:t>
            </w:r>
            <w:r w:rsidRPr="00B322C2">
              <w:rPr>
                <w:rFonts w:ascii="Arial" w:hAnsi="Arial" w:cs="Arial"/>
                <w:iCs/>
                <w:sz w:val="20"/>
                <w:szCs w:val="20"/>
                <w:lang w:val="de-DE"/>
              </w:rPr>
              <w:t xml:space="preserve"> </w:t>
            </w:r>
            <w:r>
              <w:rPr>
                <w:rFonts w:ascii="Arial" w:hAnsi="Arial" w:cs="Arial"/>
                <w:iCs/>
                <w:sz w:val="20"/>
                <w:szCs w:val="20"/>
                <w:lang w:val="de-DE"/>
              </w:rPr>
              <w:t xml:space="preserve">darf nicht mehr als </w:t>
            </w:r>
            <w:r w:rsidRPr="00B322C2">
              <w:rPr>
                <w:rFonts w:ascii="Arial" w:hAnsi="Arial" w:cs="Arial"/>
                <w:iCs/>
                <w:sz w:val="20"/>
                <w:szCs w:val="20"/>
                <w:lang w:val="de-DE"/>
              </w:rPr>
              <w:t xml:space="preserve">15 </w:t>
            </w:r>
            <w:r>
              <w:rPr>
                <w:rFonts w:ascii="Arial" w:hAnsi="Arial" w:cs="Arial"/>
                <w:iCs/>
                <w:sz w:val="20"/>
                <w:szCs w:val="20"/>
                <w:lang w:val="de-DE"/>
              </w:rPr>
              <w:t>Arbeitstage</w:t>
            </w:r>
            <w:r w:rsidRPr="00B322C2">
              <w:rPr>
                <w:rFonts w:ascii="Arial" w:hAnsi="Arial" w:cs="Arial"/>
                <w:iCs/>
                <w:sz w:val="20"/>
                <w:szCs w:val="20"/>
                <w:lang w:val="de-DE"/>
              </w:rPr>
              <w:t xml:space="preserve"> nach der Begutachtung </w:t>
            </w:r>
            <w:r>
              <w:rPr>
                <w:rFonts w:ascii="Arial" w:hAnsi="Arial" w:cs="Arial"/>
                <w:iCs/>
                <w:sz w:val="20"/>
                <w:szCs w:val="20"/>
                <w:lang w:val="de-DE"/>
              </w:rPr>
              <w:t>betragen.</w:t>
            </w:r>
          </w:p>
        </w:tc>
        <w:tc>
          <w:tcPr>
            <w:tcW w:w="4547" w:type="dxa"/>
            <w:shd w:val="clear" w:color="auto" w:fill="EAF1DD" w:themeFill="accent3" w:themeFillTint="33"/>
            <w:vAlign w:val="center"/>
          </w:tcPr>
          <w:p w14:paraId="032C688E" w14:textId="0FBBA173"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1085423857"/>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proofErr w:type="spellStart"/>
            <w:r w:rsidR="00B322C2">
              <w:rPr>
                <w:rFonts w:ascii="Arial" w:hAnsi="Arial" w:cs="Arial"/>
                <w:sz w:val="20"/>
                <w:szCs w:val="20"/>
              </w:rPr>
              <w:t>Richtig</w:t>
            </w:r>
            <w:proofErr w:type="spellEnd"/>
          </w:p>
          <w:p w14:paraId="3F1D9533" w14:textId="2C6A64C7" w:rsidR="0002606C" w:rsidRPr="004751C9" w:rsidRDefault="000A71CC" w:rsidP="004E1F1C">
            <w:pPr>
              <w:rPr>
                <w:rFonts w:ascii="Arial" w:hAnsi="Arial" w:cs="Arial"/>
                <w:iCs/>
                <w:sz w:val="20"/>
                <w:szCs w:val="20"/>
              </w:rPr>
            </w:pPr>
            <w:sdt>
              <w:sdtPr>
                <w:rPr>
                  <w:rFonts w:ascii="Arial" w:hAnsi="Arial" w:cs="Arial"/>
                  <w:sz w:val="20"/>
                  <w:szCs w:val="20"/>
                </w:rPr>
                <w:id w:val="-1386417460"/>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proofErr w:type="spellStart"/>
            <w:r w:rsidR="00B322C2">
              <w:rPr>
                <w:rFonts w:ascii="Arial" w:hAnsi="Arial" w:cs="Arial"/>
                <w:sz w:val="20"/>
                <w:szCs w:val="20"/>
              </w:rPr>
              <w:t>Falsch</w:t>
            </w:r>
            <w:proofErr w:type="spellEnd"/>
          </w:p>
        </w:tc>
        <w:tc>
          <w:tcPr>
            <w:tcW w:w="1944" w:type="dxa"/>
            <w:vAlign w:val="center"/>
          </w:tcPr>
          <w:p w14:paraId="6CF18E0E" w14:textId="700C6A41" w:rsidR="0002606C" w:rsidRPr="004751C9" w:rsidRDefault="0002606C" w:rsidP="004E1F1C">
            <w:pPr>
              <w:rPr>
                <w:rFonts w:ascii="Arial" w:hAnsi="Arial" w:cs="Arial"/>
                <w:iCs/>
                <w:sz w:val="20"/>
                <w:szCs w:val="20"/>
              </w:rPr>
            </w:pPr>
          </w:p>
        </w:tc>
      </w:tr>
      <w:tr w:rsidR="0002606C" w:rsidRPr="000A71CC" w14:paraId="0FDA2C94" w14:textId="77777777" w:rsidTr="008B535F">
        <w:tc>
          <w:tcPr>
            <w:tcW w:w="3245" w:type="dxa"/>
            <w:shd w:val="clear" w:color="auto" w:fill="FDE9D9" w:themeFill="accent6" w:themeFillTint="33"/>
            <w:vAlign w:val="center"/>
          </w:tcPr>
          <w:p w14:paraId="1637FEE2" w14:textId="0747929D" w:rsidR="0002606C" w:rsidRPr="00445484" w:rsidRDefault="00445484" w:rsidP="004E1F1C">
            <w:pPr>
              <w:rPr>
                <w:rFonts w:ascii="Arial" w:hAnsi="Arial" w:cs="Arial"/>
                <w:iCs/>
                <w:sz w:val="20"/>
                <w:szCs w:val="20"/>
                <w:lang w:val="de-DE"/>
              </w:rPr>
            </w:pPr>
            <w:r>
              <w:rPr>
                <w:rFonts w:ascii="Arial" w:hAnsi="Arial" w:cs="Arial"/>
                <w:iCs/>
                <w:sz w:val="20"/>
                <w:szCs w:val="20"/>
                <w:lang w:val="de-DE"/>
              </w:rPr>
              <w:t>Wie</w:t>
            </w:r>
            <w:r w:rsidRPr="00445484">
              <w:rPr>
                <w:rFonts w:ascii="Arial" w:hAnsi="Arial" w:cs="Arial"/>
                <w:iCs/>
                <w:sz w:val="20"/>
                <w:szCs w:val="20"/>
                <w:lang w:val="de-DE"/>
              </w:rPr>
              <w:t xml:space="preserve"> mu</w:t>
            </w:r>
            <w:r>
              <w:rPr>
                <w:rFonts w:ascii="Arial" w:hAnsi="Arial" w:cs="Arial"/>
                <w:iCs/>
                <w:sz w:val="20"/>
                <w:szCs w:val="20"/>
                <w:lang w:val="de-DE"/>
              </w:rPr>
              <w:t>s</w:t>
            </w:r>
            <w:r w:rsidRPr="00445484">
              <w:rPr>
                <w:rFonts w:ascii="Arial" w:hAnsi="Arial" w:cs="Arial"/>
                <w:iCs/>
                <w:sz w:val="20"/>
                <w:szCs w:val="20"/>
                <w:lang w:val="de-DE"/>
              </w:rPr>
              <w:t xml:space="preserve">s eine KBS </w:t>
            </w:r>
            <w:r>
              <w:rPr>
                <w:rFonts w:ascii="Arial" w:hAnsi="Arial" w:cs="Arial"/>
                <w:iCs/>
                <w:sz w:val="20"/>
                <w:szCs w:val="20"/>
                <w:lang w:val="de-DE"/>
              </w:rPr>
              <w:t>einen eventuellen</w:t>
            </w:r>
            <w:r w:rsidRPr="00445484">
              <w:rPr>
                <w:rFonts w:ascii="Arial" w:hAnsi="Arial" w:cs="Arial"/>
                <w:iCs/>
                <w:sz w:val="20"/>
                <w:szCs w:val="20"/>
                <w:lang w:val="de-DE"/>
              </w:rPr>
              <w:t xml:space="preserve"> Umzug bei OLAS </w:t>
            </w:r>
            <w:r w:rsidR="00677499" w:rsidRPr="00445484">
              <w:rPr>
                <w:rFonts w:ascii="Arial" w:hAnsi="Arial" w:cs="Arial"/>
                <w:iCs/>
                <w:sz w:val="20"/>
                <w:szCs w:val="20"/>
                <w:lang w:val="de-DE"/>
              </w:rPr>
              <w:t>anzeigen?</w:t>
            </w:r>
            <w:r w:rsidR="0002606C" w:rsidRPr="00445484">
              <w:rPr>
                <w:rFonts w:ascii="Arial" w:hAnsi="Arial" w:cs="Arial"/>
                <w:iCs/>
                <w:sz w:val="20"/>
                <w:szCs w:val="20"/>
                <w:lang w:val="de-DE"/>
              </w:rPr>
              <w:t xml:space="preserve"> </w:t>
            </w:r>
          </w:p>
        </w:tc>
        <w:tc>
          <w:tcPr>
            <w:tcW w:w="4547" w:type="dxa"/>
            <w:shd w:val="clear" w:color="auto" w:fill="EAF1DD" w:themeFill="accent3" w:themeFillTint="33"/>
            <w:vAlign w:val="center"/>
          </w:tcPr>
          <w:p w14:paraId="7F1B2C3B" w14:textId="0BC8ADDD" w:rsidR="0002606C" w:rsidRPr="00445484"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327910161"/>
                <w14:checkbox>
                  <w14:checked w14:val="0"/>
                  <w14:checkedState w14:val="2612" w14:font="MS Gothic"/>
                  <w14:uncheckedState w14:val="2610" w14:font="MS Gothic"/>
                </w14:checkbox>
              </w:sdtPr>
              <w:sdtEndPr/>
              <w:sdtContent>
                <w:r w:rsidR="0002606C" w:rsidRPr="00445484">
                  <w:rPr>
                    <w:rFonts w:ascii="Segoe UI Symbol" w:eastAsia="MS Gothic" w:hAnsi="Segoe UI Symbol" w:cs="Segoe UI Symbol"/>
                    <w:iCs/>
                    <w:sz w:val="20"/>
                    <w:szCs w:val="20"/>
                    <w:lang w:val="de-DE"/>
                  </w:rPr>
                  <w:t>☐</w:t>
                </w:r>
              </w:sdtContent>
            </w:sdt>
            <w:r w:rsidR="00445484" w:rsidRPr="00445484">
              <w:rPr>
                <w:rFonts w:ascii="Arial" w:hAnsi="Arial" w:cs="Arial"/>
                <w:iCs/>
                <w:sz w:val="20"/>
                <w:szCs w:val="20"/>
                <w:lang w:val="de-DE"/>
              </w:rPr>
              <w:t xml:space="preserve"> Mit einem einfachen Anruf</w:t>
            </w:r>
          </w:p>
          <w:p w14:paraId="7D39DB65" w14:textId="66AFDEFF" w:rsidR="0002606C" w:rsidRPr="00445484" w:rsidRDefault="000A71CC" w:rsidP="004E1F1C">
            <w:pPr>
              <w:rPr>
                <w:rFonts w:ascii="Arial" w:hAnsi="Arial" w:cs="Arial"/>
                <w:iCs/>
                <w:sz w:val="20"/>
                <w:szCs w:val="20"/>
                <w:lang w:val="de-DE"/>
              </w:rPr>
            </w:pPr>
            <w:sdt>
              <w:sdtPr>
                <w:rPr>
                  <w:rFonts w:ascii="Arial" w:hAnsi="Arial" w:cs="Arial"/>
                  <w:iCs/>
                  <w:sz w:val="20"/>
                  <w:szCs w:val="20"/>
                  <w:lang w:val="de-DE"/>
                </w:rPr>
                <w:id w:val="674612591"/>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445484" w:rsidRPr="00445484">
              <w:rPr>
                <w:rFonts w:ascii="Arial" w:hAnsi="Arial" w:cs="Arial"/>
                <w:iCs/>
                <w:sz w:val="20"/>
                <w:szCs w:val="20"/>
                <w:lang w:val="de-DE"/>
              </w:rPr>
              <w:t xml:space="preserve"> </w:t>
            </w:r>
            <w:r w:rsidR="006B3C62">
              <w:rPr>
                <w:rFonts w:ascii="Arial" w:hAnsi="Arial" w:cs="Arial"/>
                <w:iCs/>
                <w:sz w:val="20"/>
                <w:szCs w:val="20"/>
                <w:lang w:val="de-DE"/>
              </w:rPr>
              <w:t>Per Brief</w:t>
            </w:r>
          </w:p>
        </w:tc>
        <w:tc>
          <w:tcPr>
            <w:tcW w:w="1944" w:type="dxa"/>
            <w:vAlign w:val="center"/>
          </w:tcPr>
          <w:p w14:paraId="2FA2B3D8" w14:textId="36436B63" w:rsidR="0002606C" w:rsidRPr="000A71CC" w:rsidRDefault="0002606C" w:rsidP="004E1F1C">
            <w:pPr>
              <w:rPr>
                <w:rFonts w:ascii="Arial" w:hAnsi="Arial" w:cs="Arial"/>
                <w:iCs/>
                <w:sz w:val="20"/>
                <w:szCs w:val="20"/>
                <w:lang w:val="de-DE"/>
              </w:rPr>
            </w:pPr>
          </w:p>
        </w:tc>
      </w:tr>
      <w:tr w:rsidR="006D4687" w:rsidRPr="000A71CC" w14:paraId="3D71574C" w14:textId="77777777" w:rsidTr="008B535F">
        <w:tc>
          <w:tcPr>
            <w:tcW w:w="3245" w:type="dxa"/>
            <w:shd w:val="clear" w:color="auto" w:fill="FDE9D9" w:themeFill="accent6" w:themeFillTint="33"/>
            <w:vAlign w:val="center"/>
          </w:tcPr>
          <w:p w14:paraId="61B78263" w14:textId="3FE79B96" w:rsidR="0002606C" w:rsidRPr="00677499" w:rsidRDefault="00677499" w:rsidP="004E1F1C">
            <w:pPr>
              <w:rPr>
                <w:rFonts w:ascii="Arial" w:hAnsi="Arial" w:cs="Arial"/>
                <w:iCs/>
                <w:sz w:val="20"/>
                <w:szCs w:val="20"/>
                <w:lang w:val="de-DE"/>
              </w:rPr>
            </w:pPr>
            <w:r w:rsidRPr="00677499">
              <w:rPr>
                <w:rFonts w:ascii="Arial" w:hAnsi="Arial" w:cs="Arial"/>
                <w:iCs/>
                <w:sz w:val="20"/>
                <w:szCs w:val="20"/>
                <w:lang w:val="de-DE"/>
              </w:rPr>
              <w:t>In welcher Art und Weise müssen die Abweichungsformu</w:t>
            </w:r>
            <w:r>
              <w:rPr>
                <w:rFonts w:ascii="Arial" w:hAnsi="Arial" w:cs="Arial"/>
                <w:iCs/>
                <w:sz w:val="20"/>
                <w:szCs w:val="20"/>
                <w:lang w:val="de-DE"/>
              </w:rPr>
              <w:t>l</w:t>
            </w:r>
            <w:r w:rsidRPr="00677499">
              <w:rPr>
                <w:rFonts w:ascii="Arial" w:hAnsi="Arial" w:cs="Arial"/>
                <w:iCs/>
                <w:sz w:val="20"/>
                <w:szCs w:val="20"/>
                <w:lang w:val="de-DE"/>
              </w:rPr>
              <w:t>are am Ende</w:t>
            </w:r>
            <w:r>
              <w:rPr>
                <w:rFonts w:ascii="Arial" w:hAnsi="Arial" w:cs="Arial"/>
                <w:iCs/>
                <w:sz w:val="20"/>
                <w:szCs w:val="20"/>
                <w:lang w:val="de-DE"/>
              </w:rPr>
              <w:t xml:space="preserve"> der Begutachtung übergeben </w:t>
            </w:r>
            <w:r w:rsidR="00FA03C4">
              <w:rPr>
                <w:rFonts w:ascii="Arial" w:hAnsi="Arial" w:cs="Arial"/>
                <w:iCs/>
                <w:sz w:val="20"/>
                <w:szCs w:val="20"/>
                <w:lang w:val="de-DE"/>
              </w:rPr>
              <w:t>werden</w:t>
            </w:r>
            <w:r w:rsidR="00FA03C4" w:rsidRPr="00677499">
              <w:rPr>
                <w:rFonts w:ascii="Arial" w:hAnsi="Arial" w:cs="Arial"/>
                <w:iCs/>
                <w:sz w:val="20"/>
                <w:szCs w:val="20"/>
                <w:lang w:val="de-DE"/>
              </w:rPr>
              <w:t>?</w:t>
            </w:r>
          </w:p>
        </w:tc>
        <w:tc>
          <w:tcPr>
            <w:tcW w:w="4547" w:type="dxa"/>
            <w:shd w:val="clear" w:color="auto" w:fill="EAF1DD" w:themeFill="accent3" w:themeFillTint="33"/>
            <w:vAlign w:val="center"/>
          </w:tcPr>
          <w:p w14:paraId="617FF672" w14:textId="2E87E422" w:rsidR="0002606C" w:rsidRPr="00677499"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1876303621"/>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677499" w:rsidRPr="00677499">
              <w:rPr>
                <w:rFonts w:ascii="Arial" w:hAnsi="Arial" w:cs="Arial"/>
                <w:iCs/>
                <w:sz w:val="20"/>
                <w:szCs w:val="20"/>
                <w:lang w:val="de-DE"/>
              </w:rPr>
              <w:t>Der Team-Leiter lässt die Abweichungen (</w:t>
            </w:r>
            <w:r w:rsidR="006B3C62">
              <w:rPr>
                <w:rFonts w:ascii="Arial" w:hAnsi="Arial" w:cs="Arial"/>
                <w:iCs/>
                <w:sz w:val="20"/>
                <w:szCs w:val="20"/>
                <w:lang w:val="de-DE"/>
              </w:rPr>
              <w:t xml:space="preserve">sowie die </w:t>
            </w:r>
            <w:r w:rsidR="00677499" w:rsidRPr="00677499">
              <w:rPr>
                <w:rFonts w:ascii="Arial" w:hAnsi="Arial" w:cs="Arial"/>
                <w:iCs/>
                <w:sz w:val="20"/>
                <w:szCs w:val="20"/>
                <w:lang w:val="de-DE"/>
              </w:rPr>
              <w:t>Ann</w:t>
            </w:r>
            <w:r w:rsidR="00677499">
              <w:rPr>
                <w:rFonts w:ascii="Arial" w:hAnsi="Arial" w:cs="Arial"/>
                <w:iCs/>
                <w:sz w:val="20"/>
                <w:szCs w:val="20"/>
                <w:lang w:val="de-DE"/>
              </w:rPr>
              <w:t>ahme oder Ablehnung</w:t>
            </w:r>
            <w:r w:rsidR="006B3C62">
              <w:rPr>
                <w:rFonts w:ascii="Arial" w:hAnsi="Arial" w:cs="Arial"/>
                <w:iCs/>
                <w:sz w:val="20"/>
                <w:szCs w:val="20"/>
                <w:lang w:val="de-DE"/>
              </w:rPr>
              <w:t xml:space="preserve"> der KBS</w:t>
            </w:r>
            <w:r w:rsidR="00677499">
              <w:rPr>
                <w:rFonts w:ascii="Arial" w:hAnsi="Arial" w:cs="Arial"/>
                <w:iCs/>
                <w:sz w:val="20"/>
                <w:szCs w:val="20"/>
                <w:lang w:val="de-DE"/>
              </w:rPr>
              <w:t>)</w:t>
            </w:r>
            <w:r w:rsidR="00677499" w:rsidRPr="00677499">
              <w:rPr>
                <w:rFonts w:ascii="Arial" w:hAnsi="Arial" w:cs="Arial"/>
                <w:iCs/>
                <w:sz w:val="20"/>
                <w:szCs w:val="20"/>
                <w:lang w:val="de-DE"/>
              </w:rPr>
              <w:t xml:space="preserve"> auf dem </w:t>
            </w:r>
            <w:r w:rsidR="006B3C62">
              <w:rPr>
                <w:rFonts w:ascii="Arial" w:hAnsi="Arial" w:cs="Arial"/>
                <w:iCs/>
                <w:sz w:val="20"/>
                <w:szCs w:val="20"/>
                <w:lang w:val="de-DE"/>
              </w:rPr>
              <w:t xml:space="preserve">ausgedruckten </w:t>
            </w:r>
            <w:r w:rsidR="00677499" w:rsidRPr="00677499">
              <w:rPr>
                <w:rFonts w:ascii="Arial" w:hAnsi="Arial" w:cs="Arial"/>
                <w:iCs/>
                <w:sz w:val="20"/>
                <w:szCs w:val="20"/>
                <w:lang w:val="de-DE"/>
              </w:rPr>
              <w:t xml:space="preserve">Formblatt </w:t>
            </w:r>
            <w:r w:rsidR="00677499">
              <w:rPr>
                <w:rFonts w:ascii="Arial" w:hAnsi="Arial" w:cs="Arial"/>
                <w:iCs/>
                <w:sz w:val="20"/>
                <w:szCs w:val="20"/>
                <w:lang w:val="de-DE"/>
              </w:rPr>
              <w:t>F003E unterzeichnen</w:t>
            </w:r>
          </w:p>
          <w:p w14:paraId="5C0D6F0A" w14:textId="5EE4DF75" w:rsidR="006D468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1714682140"/>
                <w14:checkbox>
                  <w14:checked w14:val="0"/>
                  <w14:checkedState w14:val="2612" w14:font="MS Gothic"/>
                  <w14:uncheckedState w14:val="2610" w14:font="MS Gothic"/>
                </w14:checkbox>
              </w:sdtPr>
              <w:sdtEndPr/>
              <w:sdtContent>
                <w:r w:rsidR="0002606C" w:rsidRPr="006D4687">
                  <w:rPr>
                    <w:rFonts w:ascii="Segoe UI Symbol" w:eastAsia="MS Gothic" w:hAnsi="Segoe UI Symbol" w:cs="Segoe UI Symbol"/>
                    <w:iCs/>
                    <w:sz w:val="20"/>
                    <w:szCs w:val="20"/>
                    <w:lang w:val="de-DE"/>
                  </w:rPr>
                  <w:t>☐</w:t>
                </w:r>
              </w:sdtContent>
            </w:sdt>
            <w:r w:rsidR="0002606C" w:rsidRPr="006D4687">
              <w:rPr>
                <w:rFonts w:ascii="Arial" w:hAnsi="Arial" w:cs="Arial"/>
                <w:iCs/>
                <w:sz w:val="20"/>
                <w:szCs w:val="20"/>
                <w:lang w:val="de-DE"/>
              </w:rPr>
              <w:t xml:space="preserve"> </w:t>
            </w:r>
            <w:r w:rsidR="006D4687" w:rsidRPr="006D4687">
              <w:rPr>
                <w:rFonts w:ascii="Arial" w:hAnsi="Arial" w:cs="Arial"/>
                <w:iCs/>
                <w:sz w:val="20"/>
                <w:szCs w:val="20"/>
                <w:lang w:val="de-DE"/>
              </w:rPr>
              <w:t>Der Teamleiter notiert Annahme oder Verweig</w:t>
            </w:r>
            <w:r w:rsidR="006D4687">
              <w:rPr>
                <w:rFonts w:ascii="Arial" w:hAnsi="Arial" w:cs="Arial"/>
                <w:iCs/>
                <w:sz w:val="20"/>
                <w:szCs w:val="20"/>
                <w:lang w:val="de-DE"/>
              </w:rPr>
              <w:t>er</w:t>
            </w:r>
            <w:r w:rsidR="006D4687" w:rsidRPr="006D4687">
              <w:rPr>
                <w:rFonts w:ascii="Arial" w:hAnsi="Arial" w:cs="Arial"/>
                <w:iCs/>
                <w:sz w:val="20"/>
                <w:szCs w:val="20"/>
                <w:lang w:val="de-DE"/>
              </w:rPr>
              <w:t>ung der Abweichung auf dem Formblatt F003E oh</w:t>
            </w:r>
            <w:r w:rsidR="006D4687">
              <w:rPr>
                <w:rFonts w:ascii="Arial" w:hAnsi="Arial" w:cs="Arial"/>
                <w:iCs/>
                <w:sz w:val="20"/>
                <w:szCs w:val="20"/>
                <w:lang w:val="de-DE"/>
              </w:rPr>
              <w:t xml:space="preserve">ne </w:t>
            </w:r>
            <w:r w:rsidR="00C22517">
              <w:rPr>
                <w:rFonts w:ascii="Arial" w:hAnsi="Arial" w:cs="Arial"/>
                <w:iCs/>
                <w:sz w:val="20"/>
                <w:szCs w:val="20"/>
                <w:lang w:val="de-DE"/>
              </w:rPr>
              <w:t xml:space="preserve">es </w:t>
            </w:r>
            <w:r w:rsidR="006D4687">
              <w:rPr>
                <w:rFonts w:ascii="Arial" w:hAnsi="Arial" w:cs="Arial"/>
                <w:iCs/>
                <w:sz w:val="20"/>
                <w:szCs w:val="20"/>
                <w:lang w:val="de-DE"/>
              </w:rPr>
              <w:t>auszudrucken und unterzeichnen zu lassen.</w:t>
            </w:r>
          </w:p>
          <w:p w14:paraId="5811FD36" w14:textId="0A69AF66" w:rsidR="0002606C" w:rsidRPr="006D4687" w:rsidRDefault="0002606C" w:rsidP="004E1F1C">
            <w:pPr>
              <w:spacing w:beforeLines="20" w:before="48" w:afterLines="40" w:after="96"/>
              <w:rPr>
                <w:rFonts w:ascii="Arial" w:eastAsia="MS Gothic" w:hAnsi="Arial" w:cs="Arial"/>
                <w:iCs/>
                <w:sz w:val="20"/>
                <w:szCs w:val="20"/>
                <w:lang w:val="de-DE"/>
              </w:rPr>
            </w:pPr>
          </w:p>
        </w:tc>
        <w:tc>
          <w:tcPr>
            <w:tcW w:w="1944" w:type="dxa"/>
            <w:vAlign w:val="center"/>
          </w:tcPr>
          <w:p w14:paraId="452BD403" w14:textId="77777777" w:rsidR="0002606C" w:rsidRPr="006D4687" w:rsidRDefault="0002606C" w:rsidP="004E1F1C">
            <w:pPr>
              <w:rPr>
                <w:rFonts w:ascii="Arial" w:hAnsi="Arial" w:cs="Arial"/>
                <w:sz w:val="20"/>
                <w:szCs w:val="20"/>
                <w:lang w:val="de-DE"/>
              </w:rPr>
            </w:pPr>
          </w:p>
        </w:tc>
      </w:tr>
      <w:tr w:rsidR="0002606C" w:rsidRPr="004751C9" w14:paraId="5D391B8C" w14:textId="77777777" w:rsidTr="008B535F">
        <w:tc>
          <w:tcPr>
            <w:tcW w:w="3245" w:type="dxa"/>
            <w:shd w:val="clear" w:color="auto" w:fill="FDE9D9" w:themeFill="accent6" w:themeFillTint="33"/>
            <w:vAlign w:val="center"/>
          </w:tcPr>
          <w:p w14:paraId="5D6C8D56" w14:textId="12294559" w:rsidR="0002606C" w:rsidRPr="006D4687" w:rsidRDefault="006D4687" w:rsidP="004E1F1C">
            <w:pPr>
              <w:rPr>
                <w:rFonts w:ascii="Arial" w:hAnsi="Arial" w:cs="Arial"/>
                <w:iCs/>
                <w:sz w:val="20"/>
                <w:szCs w:val="20"/>
                <w:lang w:val="de-DE"/>
              </w:rPr>
            </w:pPr>
            <w:r w:rsidRPr="006D4687">
              <w:rPr>
                <w:rFonts w:ascii="Arial" w:hAnsi="Arial" w:cs="Arial"/>
                <w:iCs/>
                <w:sz w:val="20"/>
                <w:szCs w:val="20"/>
                <w:lang w:val="de-DE"/>
              </w:rPr>
              <w:t xml:space="preserve">Team-Leiter </w:t>
            </w:r>
            <w:r w:rsidR="001D0B8E">
              <w:rPr>
                <w:rFonts w:ascii="Arial" w:hAnsi="Arial" w:cs="Arial"/>
                <w:iCs/>
                <w:sz w:val="20"/>
                <w:szCs w:val="20"/>
                <w:lang w:val="de-DE"/>
              </w:rPr>
              <w:t xml:space="preserve">(TL) </w:t>
            </w:r>
            <w:r w:rsidRPr="006D4687">
              <w:rPr>
                <w:rFonts w:ascii="Arial" w:hAnsi="Arial" w:cs="Arial"/>
                <w:iCs/>
                <w:sz w:val="20"/>
                <w:szCs w:val="20"/>
                <w:lang w:val="de-DE"/>
              </w:rPr>
              <w:t>oder technischer Begutachter können die Zeit zur Umsetzung der Korrektur</w:t>
            </w:r>
            <w:r>
              <w:rPr>
                <w:rFonts w:ascii="Arial" w:hAnsi="Arial" w:cs="Arial"/>
                <w:iCs/>
                <w:sz w:val="20"/>
                <w:szCs w:val="20"/>
                <w:lang w:val="de-DE"/>
              </w:rPr>
              <w:t>-M</w:t>
            </w:r>
            <w:r w:rsidRPr="006D4687">
              <w:rPr>
                <w:rFonts w:ascii="Arial" w:hAnsi="Arial" w:cs="Arial"/>
                <w:iCs/>
                <w:sz w:val="20"/>
                <w:szCs w:val="20"/>
                <w:lang w:val="de-DE"/>
              </w:rPr>
              <w:t>aßnahmen</w:t>
            </w:r>
            <w:r>
              <w:rPr>
                <w:rFonts w:ascii="Arial" w:hAnsi="Arial" w:cs="Arial"/>
                <w:iCs/>
                <w:sz w:val="20"/>
                <w:szCs w:val="20"/>
                <w:lang w:val="de-DE"/>
              </w:rPr>
              <w:t>,</w:t>
            </w:r>
            <w:r w:rsidRPr="006D4687">
              <w:rPr>
                <w:rFonts w:ascii="Arial" w:hAnsi="Arial" w:cs="Arial"/>
                <w:iCs/>
                <w:sz w:val="20"/>
                <w:szCs w:val="20"/>
                <w:lang w:val="de-DE"/>
              </w:rPr>
              <w:t xml:space="preserve"> je nach Schwere der Abweichung oder des Risikogrades</w:t>
            </w:r>
            <w:r>
              <w:rPr>
                <w:rFonts w:ascii="Arial" w:hAnsi="Arial" w:cs="Arial"/>
                <w:iCs/>
                <w:sz w:val="20"/>
                <w:szCs w:val="20"/>
                <w:lang w:val="de-DE"/>
              </w:rPr>
              <w:t>,</w:t>
            </w:r>
            <w:r w:rsidRPr="006D4687">
              <w:rPr>
                <w:rFonts w:ascii="Arial" w:hAnsi="Arial" w:cs="Arial"/>
                <w:iCs/>
                <w:sz w:val="20"/>
                <w:szCs w:val="20"/>
                <w:lang w:val="de-DE"/>
              </w:rPr>
              <w:t xml:space="preserve"> einsch</w:t>
            </w:r>
            <w:r>
              <w:rPr>
                <w:rFonts w:ascii="Arial" w:hAnsi="Arial" w:cs="Arial"/>
                <w:iCs/>
                <w:sz w:val="20"/>
                <w:szCs w:val="20"/>
                <w:lang w:val="de-DE"/>
              </w:rPr>
              <w:t>ränken.</w:t>
            </w:r>
          </w:p>
        </w:tc>
        <w:tc>
          <w:tcPr>
            <w:tcW w:w="4547" w:type="dxa"/>
            <w:shd w:val="clear" w:color="auto" w:fill="EAF1DD" w:themeFill="accent3" w:themeFillTint="33"/>
            <w:vAlign w:val="center"/>
          </w:tcPr>
          <w:p w14:paraId="7CA050D5" w14:textId="41CFE3D1"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615567839"/>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287710AF" w14:textId="6D2FA1AC" w:rsidR="0002606C" w:rsidRPr="004751C9" w:rsidRDefault="000A71CC" w:rsidP="004E1F1C">
            <w:pPr>
              <w:spacing w:beforeLines="20" w:before="48" w:afterLines="40" w:after="96"/>
              <w:rPr>
                <w:rFonts w:ascii="Arial" w:eastAsia="MS Gothic" w:hAnsi="Arial" w:cs="Arial"/>
                <w:iCs/>
                <w:sz w:val="20"/>
                <w:szCs w:val="20"/>
              </w:rPr>
            </w:pPr>
            <w:sdt>
              <w:sdtPr>
                <w:rPr>
                  <w:rFonts w:ascii="Arial" w:hAnsi="Arial" w:cs="Arial"/>
                  <w:sz w:val="20"/>
                  <w:szCs w:val="20"/>
                </w:rPr>
                <w:id w:val="-12424774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7AC7C763" w14:textId="537B940C" w:rsidR="0002606C" w:rsidRPr="004751C9" w:rsidRDefault="0002606C" w:rsidP="004E1F1C">
            <w:pPr>
              <w:rPr>
                <w:rFonts w:ascii="Arial" w:hAnsi="Arial" w:cs="Arial"/>
                <w:sz w:val="20"/>
                <w:szCs w:val="20"/>
              </w:rPr>
            </w:pPr>
          </w:p>
        </w:tc>
      </w:tr>
      <w:tr w:rsidR="0002606C" w:rsidRPr="000A71CC" w14:paraId="1CEBC508" w14:textId="77777777" w:rsidTr="008B535F">
        <w:tc>
          <w:tcPr>
            <w:tcW w:w="3245" w:type="dxa"/>
            <w:shd w:val="clear" w:color="auto" w:fill="FDE9D9" w:themeFill="accent6" w:themeFillTint="33"/>
            <w:vAlign w:val="center"/>
          </w:tcPr>
          <w:p w14:paraId="741DF2CF" w14:textId="70BBBBAE" w:rsidR="0002606C" w:rsidRPr="006D4687" w:rsidRDefault="006D4687" w:rsidP="004E1F1C">
            <w:pPr>
              <w:rPr>
                <w:rFonts w:ascii="Arial" w:hAnsi="Arial" w:cs="Arial"/>
                <w:iCs/>
                <w:sz w:val="20"/>
                <w:szCs w:val="20"/>
                <w:lang w:val="de-DE"/>
              </w:rPr>
            </w:pPr>
            <w:r w:rsidRPr="006D4687">
              <w:rPr>
                <w:rFonts w:ascii="Arial" w:hAnsi="Arial" w:cs="Arial"/>
                <w:iCs/>
                <w:sz w:val="20"/>
                <w:szCs w:val="20"/>
                <w:lang w:val="de-DE"/>
              </w:rPr>
              <w:t>Der Begutachtungsbericht muss folgende Unterlagen enthalten</w:t>
            </w:r>
            <w:r w:rsidR="0002606C" w:rsidRPr="006D4687">
              <w:rPr>
                <w:rFonts w:ascii="Arial" w:hAnsi="Arial" w:cs="Arial"/>
                <w:iCs/>
                <w:sz w:val="20"/>
                <w:szCs w:val="20"/>
                <w:lang w:val="de-DE"/>
              </w:rPr>
              <w:t>:</w:t>
            </w:r>
          </w:p>
        </w:tc>
        <w:bookmarkStart w:id="0" w:name="_GoBack"/>
        <w:bookmarkEnd w:id="0"/>
        <w:tc>
          <w:tcPr>
            <w:tcW w:w="4547" w:type="dxa"/>
            <w:shd w:val="clear" w:color="auto" w:fill="EAF1DD" w:themeFill="accent3" w:themeFillTint="33"/>
            <w:vAlign w:val="center"/>
          </w:tcPr>
          <w:p w14:paraId="1B54E18E" w14:textId="3F6DBEEC" w:rsidR="0002606C" w:rsidRPr="00FA03C4"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855801740"/>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6D4687" w:rsidRPr="00FA03C4">
              <w:rPr>
                <w:rFonts w:ascii="Arial" w:hAnsi="Arial" w:cs="Arial"/>
                <w:iCs/>
                <w:sz w:val="20"/>
                <w:szCs w:val="20"/>
                <w:lang w:val="de-DE"/>
              </w:rPr>
              <w:t>Das Formblatt</w:t>
            </w:r>
            <w:r w:rsidR="0002606C" w:rsidRPr="00FA03C4">
              <w:rPr>
                <w:rFonts w:ascii="Arial" w:hAnsi="Arial" w:cs="Arial"/>
                <w:iCs/>
                <w:sz w:val="20"/>
                <w:szCs w:val="20"/>
                <w:lang w:val="de-DE"/>
              </w:rPr>
              <w:t xml:space="preserve"> F003S – </w:t>
            </w:r>
            <w:r w:rsidR="006D4687" w:rsidRPr="00FA03C4">
              <w:rPr>
                <w:rFonts w:ascii="Arial" w:hAnsi="Arial" w:cs="Arial"/>
                <w:iCs/>
                <w:sz w:val="20"/>
                <w:szCs w:val="20"/>
                <w:lang w:val="de-DE"/>
              </w:rPr>
              <w:t>Begutachtungsplan</w:t>
            </w:r>
          </w:p>
          <w:p w14:paraId="225DD476" w14:textId="46D49D55" w:rsidR="0002606C" w:rsidRPr="00FA03C4"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939185003"/>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6D4687" w:rsidRPr="00FA03C4">
              <w:rPr>
                <w:rFonts w:ascii="Arial" w:hAnsi="Arial" w:cs="Arial"/>
                <w:iCs/>
                <w:sz w:val="20"/>
                <w:szCs w:val="20"/>
                <w:lang w:val="de-DE"/>
              </w:rPr>
              <w:t xml:space="preserve"> Der angepasste und durch den TL </w:t>
            </w:r>
            <w:r w:rsidR="001D0B8E">
              <w:rPr>
                <w:rFonts w:ascii="Arial" w:hAnsi="Arial" w:cs="Arial"/>
                <w:iCs/>
                <w:sz w:val="20"/>
                <w:szCs w:val="20"/>
                <w:lang w:val="de-DE"/>
              </w:rPr>
              <w:t>validierte</w:t>
            </w:r>
            <w:r w:rsidR="001D0B8E" w:rsidRPr="00FA03C4">
              <w:rPr>
                <w:rFonts w:ascii="Arial" w:hAnsi="Arial" w:cs="Arial"/>
                <w:iCs/>
                <w:sz w:val="20"/>
                <w:szCs w:val="20"/>
                <w:lang w:val="de-DE"/>
              </w:rPr>
              <w:t xml:space="preserve"> </w:t>
            </w:r>
            <w:r w:rsidR="006D4687" w:rsidRPr="00FA03C4">
              <w:rPr>
                <w:rFonts w:ascii="Arial" w:hAnsi="Arial" w:cs="Arial"/>
                <w:iCs/>
                <w:sz w:val="20"/>
                <w:szCs w:val="20"/>
                <w:lang w:val="de-DE"/>
              </w:rPr>
              <w:t xml:space="preserve">Begutachtungsumfang </w:t>
            </w:r>
          </w:p>
          <w:p w14:paraId="04AC7E79" w14:textId="44D8596B" w:rsidR="0002606C" w:rsidRPr="006D4687"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228041363"/>
                <w14:checkbox>
                  <w14:checked w14:val="0"/>
                  <w14:checkedState w14:val="2612" w14:font="MS Gothic"/>
                  <w14:uncheckedState w14:val="2610" w14:font="MS Gothic"/>
                </w14:checkbox>
              </w:sdtPr>
              <w:sdtEndPr/>
              <w:sdtContent>
                <w:r w:rsidR="0002606C" w:rsidRPr="006D4687">
                  <w:rPr>
                    <w:rFonts w:ascii="Segoe UI Symbol" w:eastAsia="MS Gothic" w:hAnsi="Segoe UI Symbol" w:cs="Segoe UI Symbol"/>
                    <w:iCs/>
                    <w:sz w:val="20"/>
                    <w:szCs w:val="20"/>
                    <w:lang w:val="de-DE"/>
                  </w:rPr>
                  <w:t>☐</w:t>
                </w:r>
              </w:sdtContent>
            </w:sdt>
            <w:r w:rsidR="006D4687" w:rsidRPr="006D4687">
              <w:rPr>
                <w:rFonts w:ascii="Arial" w:hAnsi="Arial" w:cs="Arial"/>
                <w:iCs/>
                <w:sz w:val="20"/>
                <w:szCs w:val="20"/>
                <w:lang w:val="de-DE"/>
              </w:rPr>
              <w:t>Der Zwischenbericht</w:t>
            </w:r>
          </w:p>
          <w:p w14:paraId="3BF8EA3B" w14:textId="3AEA8AC1" w:rsidR="0002606C" w:rsidRPr="006D4687" w:rsidRDefault="000A71CC" w:rsidP="004E1F1C">
            <w:pPr>
              <w:spacing w:beforeLines="20" w:before="48" w:afterLines="40" w:after="96"/>
              <w:rPr>
                <w:rFonts w:ascii="Arial" w:eastAsia="MS Gothic" w:hAnsi="Arial" w:cs="Arial"/>
                <w:sz w:val="20"/>
                <w:szCs w:val="20"/>
                <w:lang w:val="de-DE"/>
              </w:rPr>
            </w:pPr>
            <w:sdt>
              <w:sdtPr>
                <w:rPr>
                  <w:rFonts w:ascii="Arial" w:hAnsi="Arial" w:cs="Arial"/>
                  <w:iCs/>
                  <w:sz w:val="20"/>
                  <w:szCs w:val="20"/>
                  <w:lang w:val="de-DE"/>
                </w:rPr>
                <w:id w:val="1419902059"/>
                <w14:checkbox>
                  <w14:checked w14:val="0"/>
                  <w14:checkedState w14:val="2612" w14:font="MS Gothic"/>
                  <w14:uncheckedState w14:val="2610" w14:font="MS Gothic"/>
                </w14:checkbox>
              </w:sdtPr>
              <w:sdtEndPr/>
              <w:sdtContent>
                <w:r w:rsidR="00BB7F52" w:rsidRPr="006D4687">
                  <w:rPr>
                    <w:rFonts w:ascii="MS Gothic" w:eastAsia="MS Gothic" w:hAnsi="MS Gothic" w:cs="Segoe UI Symbol" w:hint="eastAsia"/>
                    <w:iCs/>
                    <w:sz w:val="20"/>
                    <w:szCs w:val="20"/>
                    <w:lang w:val="de-DE"/>
                  </w:rPr>
                  <w:t>☐</w:t>
                </w:r>
              </w:sdtContent>
            </w:sdt>
            <w:r w:rsidR="006D4687" w:rsidRPr="006D4687">
              <w:rPr>
                <w:rFonts w:ascii="Arial" w:hAnsi="Arial" w:cs="Arial"/>
                <w:iCs/>
                <w:sz w:val="20"/>
                <w:szCs w:val="20"/>
                <w:lang w:val="de-DE"/>
              </w:rPr>
              <w:t>Das Formblatt</w:t>
            </w:r>
            <w:r w:rsidR="0002606C" w:rsidRPr="006D4687">
              <w:rPr>
                <w:rFonts w:ascii="Arial" w:hAnsi="Arial" w:cs="Arial"/>
                <w:iCs/>
                <w:sz w:val="20"/>
                <w:szCs w:val="20"/>
                <w:lang w:val="de-DE"/>
              </w:rPr>
              <w:t xml:space="preserve"> F017 </w:t>
            </w:r>
            <w:r w:rsidR="006D4687">
              <w:rPr>
                <w:rFonts w:ascii="Arial" w:hAnsi="Arial" w:cs="Arial"/>
                <w:iCs/>
                <w:sz w:val="20"/>
                <w:szCs w:val="20"/>
                <w:lang w:val="de-DE"/>
              </w:rPr>
              <w:t>von jedem Begutachter/Experten</w:t>
            </w:r>
          </w:p>
        </w:tc>
        <w:tc>
          <w:tcPr>
            <w:tcW w:w="1944" w:type="dxa"/>
            <w:vAlign w:val="center"/>
          </w:tcPr>
          <w:p w14:paraId="573EBD29" w14:textId="46EB7D74" w:rsidR="0002606C" w:rsidRPr="000A71CC" w:rsidRDefault="0002606C" w:rsidP="004E1F1C">
            <w:pPr>
              <w:rPr>
                <w:rFonts w:ascii="Arial" w:hAnsi="Arial" w:cs="Arial"/>
                <w:iCs/>
                <w:sz w:val="20"/>
                <w:szCs w:val="20"/>
                <w:lang w:val="de-DE"/>
              </w:rPr>
            </w:pPr>
          </w:p>
        </w:tc>
      </w:tr>
      <w:tr w:rsidR="0002606C" w:rsidRPr="000A71CC" w14:paraId="3E7550D2" w14:textId="77777777" w:rsidTr="004E1F1C">
        <w:tc>
          <w:tcPr>
            <w:tcW w:w="9736" w:type="dxa"/>
            <w:gridSpan w:val="3"/>
            <w:shd w:val="clear" w:color="auto" w:fill="D9D9D9" w:themeFill="background1" w:themeFillShade="D9"/>
            <w:vAlign w:val="center"/>
          </w:tcPr>
          <w:p w14:paraId="5168D9B8" w14:textId="7859A9A4" w:rsidR="0002606C" w:rsidRPr="006D4687" w:rsidRDefault="006D4687" w:rsidP="004E1F1C">
            <w:pPr>
              <w:spacing w:before="120" w:after="120"/>
              <w:rPr>
                <w:rFonts w:ascii="Arial" w:hAnsi="Arial" w:cs="Arial"/>
                <w:iCs/>
                <w:sz w:val="22"/>
                <w:szCs w:val="22"/>
                <w:lang w:val="en-US"/>
              </w:rPr>
            </w:pPr>
            <w:proofErr w:type="spellStart"/>
            <w:r w:rsidRPr="006D4687">
              <w:rPr>
                <w:rFonts w:ascii="Arial" w:hAnsi="Arial" w:cs="Arial"/>
                <w:b/>
                <w:iCs/>
                <w:lang w:val="en-US"/>
              </w:rPr>
              <w:t>Prozedur</w:t>
            </w:r>
            <w:proofErr w:type="spellEnd"/>
            <w:r w:rsidR="0002606C" w:rsidRPr="006D4687">
              <w:rPr>
                <w:rFonts w:ascii="Arial" w:hAnsi="Arial" w:cs="Arial"/>
                <w:b/>
                <w:iCs/>
                <w:lang w:val="en-US"/>
              </w:rPr>
              <w:t xml:space="preserve"> P003 – </w:t>
            </w:r>
            <w:r w:rsidRPr="006D4687">
              <w:rPr>
                <w:rFonts w:ascii="Arial" w:hAnsi="Arial" w:cs="Arial"/>
                <w:b/>
                <w:iCs/>
                <w:lang w:val="en-US"/>
              </w:rPr>
              <w:t>Decision-making process</w:t>
            </w:r>
          </w:p>
        </w:tc>
      </w:tr>
      <w:tr w:rsidR="0002606C" w:rsidRPr="004751C9" w14:paraId="74623720" w14:textId="77777777" w:rsidTr="008B535F">
        <w:tc>
          <w:tcPr>
            <w:tcW w:w="3245" w:type="dxa"/>
            <w:shd w:val="clear" w:color="auto" w:fill="FDE9D9" w:themeFill="accent6" w:themeFillTint="33"/>
            <w:vAlign w:val="center"/>
          </w:tcPr>
          <w:p w14:paraId="35AA5996" w14:textId="151A4E0F" w:rsidR="0002606C" w:rsidRPr="006D4687" w:rsidRDefault="006D4687" w:rsidP="004E1F1C">
            <w:pPr>
              <w:rPr>
                <w:rFonts w:ascii="Arial" w:hAnsi="Arial" w:cs="Arial"/>
                <w:iCs/>
                <w:sz w:val="20"/>
                <w:szCs w:val="20"/>
                <w:lang w:val="de-DE"/>
              </w:rPr>
            </w:pPr>
            <w:r w:rsidRPr="006D4687">
              <w:rPr>
                <w:rFonts w:ascii="Arial" w:hAnsi="Arial" w:cs="Arial"/>
                <w:iCs/>
                <w:sz w:val="20"/>
                <w:szCs w:val="20"/>
                <w:lang w:val="de-DE"/>
              </w:rPr>
              <w:t xml:space="preserve">Welches Formular wird </w:t>
            </w:r>
            <w:r>
              <w:rPr>
                <w:rFonts w:ascii="Arial" w:hAnsi="Arial" w:cs="Arial"/>
                <w:iCs/>
                <w:sz w:val="20"/>
                <w:szCs w:val="20"/>
                <w:lang w:val="de-DE"/>
              </w:rPr>
              <w:t xml:space="preserve">dem Begutachtungsteam </w:t>
            </w:r>
            <w:r w:rsidRPr="006D4687">
              <w:rPr>
                <w:rFonts w:ascii="Arial" w:hAnsi="Arial" w:cs="Arial"/>
                <w:iCs/>
                <w:sz w:val="20"/>
                <w:szCs w:val="20"/>
                <w:lang w:val="de-DE"/>
              </w:rPr>
              <w:t xml:space="preserve">zugesandt, um </w:t>
            </w:r>
            <w:r>
              <w:rPr>
                <w:rFonts w:ascii="Arial" w:hAnsi="Arial" w:cs="Arial"/>
                <w:iCs/>
                <w:sz w:val="20"/>
                <w:szCs w:val="20"/>
                <w:lang w:val="de-DE"/>
              </w:rPr>
              <w:t>es</w:t>
            </w:r>
            <w:r w:rsidRPr="006D4687">
              <w:rPr>
                <w:rFonts w:ascii="Arial" w:hAnsi="Arial" w:cs="Arial"/>
                <w:iCs/>
                <w:sz w:val="20"/>
                <w:szCs w:val="20"/>
                <w:lang w:val="de-DE"/>
              </w:rPr>
              <w:t xml:space="preserve"> über die </w:t>
            </w:r>
            <w:r>
              <w:rPr>
                <w:rFonts w:ascii="Arial" w:hAnsi="Arial" w:cs="Arial"/>
                <w:iCs/>
                <w:sz w:val="20"/>
                <w:szCs w:val="20"/>
                <w:lang w:val="de-DE"/>
              </w:rPr>
              <w:t>Meinung</w:t>
            </w:r>
            <w:r w:rsidRPr="006D4687">
              <w:rPr>
                <w:rFonts w:ascii="Arial" w:hAnsi="Arial" w:cs="Arial"/>
                <w:iCs/>
                <w:sz w:val="20"/>
                <w:szCs w:val="20"/>
                <w:lang w:val="de-DE"/>
              </w:rPr>
              <w:t xml:space="preserve"> des </w:t>
            </w:r>
            <w:r>
              <w:rPr>
                <w:rFonts w:ascii="Arial" w:hAnsi="Arial" w:cs="Arial"/>
                <w:iCs/>
                <w:sz w:val="20"/>
                <w:szCs w:val="20"/>
                <w:lang w:val="de-DE"/>
              </w:rPr>
              <w:t>Akkreditierungs-Komitees</w:t>
            </w:r>
            <w:r w:rsidRPr="006D4687">
              <w:rPr>
                <w:rFonts w:ascii="Arial" w:hAnsi="Arial" w:cs="Arial"/>
                <w:iCs/>
                <w:sz w:val="20"/>
                <w:szCs w:val="20"/>
                <w:lang w:val="de-DE"/>
              </w:rPr>
              <w:t xml:space="preserve"> zu informieren?</w:t>
            </w:r>
          </w:p>
        </w:tc>
        <w:tc>
          <w:tcPr>
            <w:tcW w:w="4547" w:type="dxa"/>
            <w:shd w:val="clear" w:color="auto" w:fill="EAF1DD" w:themeFill="accent3" w:themeFillTint="33"/>
            <w:vAlign w:val="center"/>
          </w:tcPr>
          <w:p w14:paraId="69F38F1F" w14:textId="77777777" w:rsidR="0002606C" w:rsidRPr="004751C9" w:rsidRDefault="000A71CC" w:rsidP="004E1F1C">
            <w:pPr>
              <w:spacing w:beforeLines="20" w:before="48" w:afterLines="40" w:after="96"/>
              <w:rPr>
                <w:rFonts w:ascii="Arial" w:hAnsi="Arial" w:cs="Arial"/>
                <w:iCs/>
                <w:sz w:val="20"/>
                <w:szCs w:val="20"/>
              </w:rPr>
            </w:pPr>
            <w:sdt>
              <w:sdtPr>
                <w:rPr>
                  <w:rFonts w:ascii="Arial" w:hAnsi="Arial" w:cs="Arial"/>
                  <w:iCs/>
                  <w:sz w:val="20"/>
                  <w:szCs w:val="20"/>
                </w:rPr>
                <w:id w:val="-1139333533"/>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F035</w:t>
            </w:r>
          </w:p>
          <w:p w14:paraId="3FC684AF" w14:textId="78D7D8C5" w:rsidR="0002606C" w:rsidRPr="004751C9" w:rsidRDefault="000A71CC" w:rsidP="004E1F1C">
            <w:pPr>
              <w:spacing w:beforeLines="20" w:before="48" w:afterLines="40" w:after="96"/>
              <w:rPr>
                <w:rFonts w:ascii="Arial" w:hAnsi="Arial" w:cs="Arial"/>
                <w:iCs/>
                <w:sz w:val="20"/>
                <w:szCs w:val="20"/>
              </w:rPr>
            </w:pPr>
            <w:sdt>
              <w:sdtPr>
                <w:rPr>
                  <w:rFonts w:ascii="Arial" w:hAnsi="Arial" w:cs="Arial"/>
                  <w:iCs/>
                  <w:sz w:val="20"/>
                  <w:szCs w:val="20"/>
                </w:rPr>
                <w:id w:val="62002144"/>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rPr>
                  <w:t>☐</w:t>
                </w:r>
              </w:sdtContent>
            </w:sdt>
            <w:r w:rsidR="0002606C" w:rsidRPr="004751C9">
              <w:rPr>
                <w:rFonts w:ascii="Arial" w:hAnsi="Arial" w:cs="Arial"/>
                <w:iCs/>
                <w:sz w:val="20"/>
                <w:szCs w:val="20"/>
              </w:rPr>
              <w:t>F025</w:t>
            </w:r>
          </w:p>
          <w:p w14:paraId="633BAC67" w14:textId="3DDD010B" w:rsidR="0002606C" w:rsidRPr="004751C9" w:rsidRDefault="000A71CC" w:rsidP="004E1F1C">
            <w:pPr>
              <w:rPr>
                <w:rFonts w:ascii="Arial" w:hAnsi="Arial" w:cs="Arial"/>
                <w:iCs/>
                <w:sz w:val="20"/>
                <w:szCs w:val="20"/>
              </w:rPr>
            </w:pPr>
            <w:sdt>
              <w:sdtPr>
                <w:rPr>
                  <w:rFonts w:ascii="Arial" w:hAnsi="Arial" w:cs="Arial"/>
                  <w:iCs/>
                  <w:sz w:val="20"/>
                  <w:szCs w:val="20"/>
                </w:rPr>
                <w:id w:val="-113031803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iCs/>
                    <w:sz w:val="20"/>
                    <w:szCs w:val="20"/>
                  </w:rPr>
                  <w:t>☐</w:t>
                </w:r>
              </w:sdtContent>
            </w:sdt>
            <w:r w:rsidR="0002606C" w:rsidRPr="004751C9">
              <w:rPr>
                <w:rFonts w:ascii="Arial" w:hAnsi="Arial" w:cs="Arial"/>
                <w:iCs/>
                <w:sz w:val="20"/>
                <w:szCs w:val="20"/>
              </w:rPr>
              <w:t>F004b</w:t>
            </w:r>
          </w:p>
        </w:tc>
        <w:tc>
          <w:tcPr>
            <w:tcW w:w="1944" w:type="dxa"/>
            <w:vAlign w:val="center"/>
          </w:tcPr>
          <w:p w14:paraId="0351CE41" w14:textId="47CE0306" w:rsidR="0002606C" w:rsidRPr="004751C9" w:rsidRDefault="0002606C" w:rsidP="004E1F1C">
            <w:pPr>
              <w:rPr>
                <w:rFonts w:ascii="Arial" w:hAnsi="Arial" w:cs="Arial"/>
                <w:iCs/>
                <w:sz w:val="20"/>
                <w:szCs w:val="20"/>
              </w:rPr>
            </w:pPr>
          </w:p>
        </w:tc>
      </w:tr>
      <w:tr w:rsidR="0002606C" w:rsidRPr="004751C9" w14:paraId="002B4431" w14:textId="77777777" w:rsidTr="008B535F">
        <w:tc>
          <w:tcPr>
            <w:tcW w:w="3245" w:type="dxa"/>
            <w:shd w:val="clear" w:color="auto" w:fill="FDE9D9" w:themeFill="accent6" w:themeFillTint="33"/>
            <w:vAlign w:val="center"/>
          </w:tcPr>
          <w:p w14:paraId="76E9CA93" w14:textId="4F8CCBD9" w:rsidR="0002606C" w:rsidRPr="003C2D3C" w:rsidRDefault="003C2D3C" w:rsidP="004E1F1C">
            <w:pPr>
              <w:rPr>
                <w:rFonts w:ascii="Arial" w:hAnsi="Arial" w:cs="Arial"/>
                <w:iCs/>
                <w:sz w:val="20"/>
                <w:szCs w:val="20"/>
                <w:lang w:val="de-DE"/>
              </w:rPr>
            </w:pPr>
            <w:r w:rsidRPr="003C2D3C">
              <w:rPr>
                <w:rFonts w:ascii="Arial" w:hAnsi="Arial" w:cs="Arial"/>
                <w:iCs/>
                <w:sz w:val="20"/>
                <w:szCs w:val="20"/>
                <w:lang w:val="de-DE"/>
              </w:rPr>
              <w:t>Welche Sanktionen können in Betracht gezogen werden, wenn beim OLAS eine Beschwerde gegen eine KBS eingeht?</w:t>
            </w:r>
            <w:r w:rsidR="0002606C" w:rsidRPr="003C2D3C">
              <w:rPr>
                <w:rFonts w:ascii="Arial" w:hAnsi="Arial" w:cs="Arial"/>
                <w:iCs/>
                <w:sz w:val="20"/>
                <w:szCs w:val="20"/>
                <w:lang w:val="de-DE"/>
              </w:rPr>
              <w:t>?</w:t>
            </w:r>
          </w:p>
        </w:tc>
        <w:tc>
          <w:tcPr>
            <w:tcW w:w="4547" w:type="dxa"/>
            <w:shd w:val="clear" w:color="auto" w:fill="EAF1DD" w:themeFill="accent3" w:themeFillTint="33"/>
            <w:vAlign w:val="center"/>
          </w:tcPr>
          <w:p w14:paraId="35508F70" w14:textId="2BCFD163" w:rsidR="0002606C" w:rsidRPr="000E656C"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94098468"/>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3C2D3C" w:rsidRPr="000E656C">
              <w:rPr>
                <w:rFonts w:ascii="Arial" w:hAnsi="Arial" w:cs="Arial"/>
                <w:iCs/>
                <w:sz w:val="20"/>
                <w:szCs w:val="20"/>
                <w:lang w:val="de-DE"/>
              </w:rPr>
              <w:t>Aussetzung der Akkreditierung</w:t>
            </w:r>
          </w:p>
          <w:p w14:paraId="6E9B7FDF" w14:textId="4EEF2793" w:rsidR="0002606C" w:rsidRPr="000E656C"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306090669"/>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0E656C">
              <w:rPr>
                <w:rFonts w:ascii="Arial" w:hAnsi="Arial" w:cs="Arial"/>
                <w:iCs/>
                <w:sz w:val="20"/>
                <w:szCs w:val="20"/>
                <w:lang w:val="de-DE"/>
              </w:rPr>
              <w:t>eine zusätzliche Begutachtung</w:t>
            </w:r>
          </w:p>
          <w:p w14:paraId="020D553A" w14:textId="5D1F939E" w:rsidR="0002606C" w:rsidRPr="000E656C" w:rsidRDefault="000A71CC" w:rsidP="004E1F1C">
            <w:pPr>
              <w:rPr>
                <w:rFonts w:ascii="Arial" w:hAnsi="Arial" w:cs="Arial"/>
                <w:iCs/>
                <w:sz w:val="20"/>
                <w:szCs w:val="20"/>
                <w:lang w:val="de-DE"/>
              </w:rPr>
            </w:pPr>
            <w:sdt>
              <w:sdtPr>
                <w:rPr>
                  <w:rFonts w:ascii="Arial" w:hAnsi="Arial" w:cs="Arial"/>
                  <w:iCs/>
                  <w:sz w:val="20"/>
                  <w:szCs w:val="20"/>
                  <w:lang w:val="de-DE"/>
                </w:rPr>
                <w:id w:val="1612400030"/>
                <w14:checkbox>
                  <w14:checked w14:val="0"/>
                  <w14:checkedState w14:val="2612" w14:font="MS Gothic"/>
                  <w14:uncheckedState w14:val="2610" w14:font="MS Gothic"/>
                </w14:checkbox>
              </w:sdtPr>
              <w:sdtEndPr/>
              <w:sdtContent>
                <w:r w:rsidR="0002606C" w:rsidRPr="000E656C">
                  <w:rPr>
                    <w:rFonts w:ascii="Segoe UI Symbol" w:eastAsia="MS Gothic" w:hAnsi="Segoe UI Symbol" w:cs="Segoe UI Symbol"/>
                    <w:iCs/>
                    <w:sz w:val="20"/>
                    <w:szCs w:val="20"/>
                    <w:lang w:val="de-DE"/>
                  </w:rPr>
                  <w:t>☐</w:t>
                </w:r>
              </w:sdtContent>
            </w:sdt>
            <w:r w:rsidR="000E656C" w:rsidRPr="000E656C">
              <w:rPr>
                <w:rFonts w:ascii="Arial" w:hAnsi="Arial" w:cs="Arial"/>
                <w:iCs/>
                <w:sz w:val="20"/>
                <w:szCs w:val="20"/>
                <w:lang w:val="de-DE"/>
              </w:rPr>
              <w:t>Entzug der Akkreditierung</w:t>
            </w:r>
          </w:p>
        </w:tc>
        <w:tc>
          <w:tcPr>
            <w:tcW w:w="1944" w:type="dxa"/>
            <w:vAlign w:val="center"/>
          </w:tcPr>
          <w:p w14:paraId="548B543B" w14:textId="6F1CACE9" w:rsidR="0002606C" w:rsidRPr="004751C9" w:rsidRDefault="0002606C" w:rsidP="004E1F1C">
            <w:pPr>
              <w:rPr>
                <w:rFonts w:ascii="Arial" w:hAnsi="Arial" w:cs="Arial"/>
                <w:iCs/>
                <w:sz w:val="20"/>
                <w:szCs w:val="20"/>
              </w:rPr>
            </w:pPr>
          </w:p>
        </w:tc>
      </w:tr>
      <w:tr w:rsidR="0002606C" w:rsidRPr="004751C9" w14:paraId="1F7CBEC0" w14:textId="77777777" w:rsidTr="008B535F">
        <w:tc>
          <w:tcPr>
            <w:tcW w:w="3245" w:type="dxa"/>
            <w:shd w:val="clear" w:color="auto" w:fill="FDE9D9" w:themeFill="accent6" w:themeFillTint="33"/>
            <w:vAlign w:val="center"/>
          </w:tcPr>
          <w:p w14:paraId="16E3AD5F" w14:textId="6D1EAE9B" w:rsidR="0002606C" w:rsidRPr="006214C2" w:rsidRDefault="006214C2" w:rsidP="004E1F1C">
            <w:pPr>
              <w:rPr>
                <w:rFonts w:ascii="Arial" w:hAnsi="Arial" w:cs="Arial"/>
                <w:iCs/>
                <w:sz w:val="20"/>
                <w:szCs w:val="20"/>
                <w:lang w:val="de-DE"/>
              </w:rPr>
            </w:pPr>
            <w:r w:rsidRPr="006214C2">
              <w:rPr>
                <w:rFonts w:ascii="Arial" w:hAnsi="Arial" w:cs="Arial"/>
                <w:iCs/>
                <w:sz w:val="20"/>
                <w:szCs w:val="20"/>
                <w:lang w:val="de-DE"/>
              </w:rPr>
              <w:t>Ein</w:t>
            </w:r>
            <w:r>
              <w:rPr>
                <w:rFonts w:ascii="Arial" w:hAnsi="Arial" w:cs="Arial"/>
                <w:iCs/>
                <w:sz w:val="20"/>
                <w:szCs w:val="20"/>
                <w:lang w:val="de-DE"/>
              </w:rPr>
              <w:t>e</w:t>
            </w:r>
            <w:r w:rsidRPr="006214C2">
              <w:rPr>
                <w:rFonts w:ascii="Arial" w:hAnsi="Arial" w:cs="Arial"/>
                <w:iCs/>
                <w:sz w:val="20"/>
                <w:szCs w:val="20"/>
                <w:lang w:val="de-DE"/>
              </w:rPr>
              <w:t xml:space="preserve"> zusätzliche</w:t>
            </w:r>
            <w:r>
              <w:rPr>
                <w:rFonts w:ascii="Arial" w:hAnsi="Arial" w:cs="Arial"/>
                <w:iCs/>
                <w:sz w:val="20"/>
                <w:szCs w:val="20"/>
                <w:lang w:val="de-DE"/>
              </w:rPr>
              <w:t xml:space="preserve"> Begutachtung</w:t>
            </w:r>
            <w:r w:rsidRPr="006214C2">
              <w:rPr>
                <w:rFonts w:ascii="Arial" w:hAnsi="Arial" w:cs="Arial"/>
                <w:iCs/>
                <w:sz w:val="20"/>
                <w:szCs w:val="20"/>
                <w:lang w:val="de-DE"/>
              </w:rPr>
              <w:t xml:space="preserve"> kann auf der Grundlage von Dokumenten oder </w:t>
            </w:r>
            <w:r>
              <w:rPr>
                <w:rFonts w:ascii="Arial" w:hAnsi="Arial" w:cs="Arial"/>
                <w:iCs/>
                <w:sz w:val="20"/>
                <w:szCs w:val="20"/>
                <w:lang w:val="de-DE"/>
              </w:rPr>
              <w:t xml:space="preserve">eines </w:t>
            </w:r>
            <w:proofErr w:type="spellStart"/>
            <w:r>
              <w:rPr>
                <w:rFonts w:ascii="Arial" w:hAnsi="Arial" w:cs="Arial"/>
                <w:iCs/>
                <w:sz w:val="20"/>
                <w:szCs w:val="20"/>
                <w:lang w:val="de-DE"/>
              </w:rPr>
              <w:t>Witnessaudits</w:t>
            </w:r>
            <w:proofErr w:type="spellEnd"/>
            <w:r w:rsidRPr="006214C2">
              <w:rPr>
                <w:rFonts w:ascii="Arial" w:hAnsi="Arial" w:cs="Arial"/>
                <w:iCs/>
                <w:sz w:val="20"/>
                <w:szCs w:val="20"/>
                <w:lang w:val="de-DE"/>
              </w:rPr>
              <w:t xml:space="preserve"> durchgeführt werden</w:t>
            </w:r>
            <w:r w:rsidR="0002606C" w:rsidRPr="006214C2">
              <w:rPr>
                <w:rFonts w:ascii="Arial" w:hAnsi="Arial" w:cs="Arial"/>
                <w:iCs/>
                <w:sz w:val="20"/>
                <w:szCs w:val="20"/>
                <w:lang w:val="de-DE"/>
              </w:rPr>
              <w:t>.</w:t>
            </w:r>
          </w:p>
        </w:tc>
        <w:tc>
          <w:tcPr>
            <w:tcW w:w="4547" w:type="dxa"/>
            <w:shd w:val="clear" w:color="auto" w:fill="EAF1DD" w:themeFill="accent3" w:themeFillTint="33"/>
            <w:vAlign w:val="center"/>
          </w:tcPr>
          <w:p w14:paraId="1595FB2B" w14:textId="30D68E29"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449746790"/>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377ED760" w14:textId="44DCF954" w:rsidR="0002606C" w:rsidRPr="004751C9" w:rsidRDefault="000A71CC" w:rsidP="004E1F1C">
            <w:pPr>
              <w:rPr>
                <w:rFonts w:ascii="Arial" w:hAnsi="Arial" w:cs="Arial"/>
                <w:iCs/>
                <w:sz w:val="20"/>
                <w:szCs w:val="20"/>
              </w:rPr>
            </w:pPr>
            <w:sdt>
              <w:sdtPr>
                <w:rPr>
                  <w:rFonts w:ascii="Arial" w:hAnsi="Arial" w:cs="Arial"/>
                  <w:sz w:val="20"/>
                  <w:szCs w:val="20"/>
                </w:rPr>
                <w:id w:val="207569790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1819591F" w14:textId="3A224761" w:rsidR="0002606C" w:rsidRPr="004751C9" w:rsidRDefault="0002606C" w:rsidP="004E1F1C">
            <w:pPr>
              <w:rPr>
                <w:rFonts w:ascii="Arial" w:hAnsi="Arial" w:cs="Arial"/>
                <w:iCs/>
                <w:sz w:val="20"/>
                <w:szCs w:val="20"/>
              </w:rPr>
            </w:pPr>
          </w:p>
        </w:tc>
      </w:tr>
      <w:tr w:rsidR="0002606C" w:rsidRPr="000A71CC" w14:paraId="2570E0C1" w14:textId="77777777" w:rsidTr="004E1F1C">
        <w:tc>
          <w:tcPr>
            <w:tcW w:w="9736" w:type="dxa"/>
            <w:gridSpan w:val="3"/>
            <w:shd w:val="clear" w:color="auto" w:fill="D9D9D9" w:themeFill="background1" w:themeFillShade="D9"/>
            <w:vAlign w:val="center"/>
          </w:tcPr>
          <w:p w14:paraId="3AECB1E1" w14:textId="2FD8DA7D" w:rsidR="0002606C" w:rsidRPr="006214C2" w:rsidRDefault="006214C2" w:rsidP="004E1F1C">
            <w:pPr>
              <w:spacing w:before="120" w:after="120"/>
              <w:rPr>
                <w:rFonts w:ascii="Arial" w:hAnsi="Arial" w:cs="Arial"/>
                <w:iCs/>
                <w:sz w:val="22"/>
                <w:szCs w:val="22"/>
                <w:lang w:val="de-DE"/>
              </w:rPr>
            </w:pPr>
            <w:r w:rsidRPr="006214C2">
              <w:rPr>
                <w:rFonts w:ascii="Arial" w:hAnsi="Arial" w:cs="Arial"/>
                <w:b/>
                <w:iCs/>
                <w:lang w:val="de-DE"/>
              </w:rPr>
              <w:t>Prozedur</w:t>
            </w:r>
            <w:r w:rsidR="0002606C" w:rsidRPr="006214C2">
              <w:rPr>
                <w:rFonts w:ascii="Arial" w:hAnsi="Arial" w:cs="Arial"/>
                <w:b/>
                <w:iCs/>
                <w:lang w:val="de-DE"/>
              </w:rPr>
              <w:t xml:space="preserve"> P004 – Quali</w:t>
            </w:r>
            <w:r>
              <w:rPr>
                <w:rFonts w:ascii="Arial" w:hAnsi="Arial" w:cs="Arial"/>
                <w:b/>
                <w:iCs/>
                <w:lang w:val="de-DE"/>
              </w:rPr>
              <w:t>fiz</w:t>
            </w:r>
            <w:r w:rsidRPr="006214C2">
              <w:rPr>
                <w:rFonts w:ascii="Arial" w:hAnsi="Arial" w:cs="Arial"/>
                <w:b/>
                <w:iCs/>
                <w:lang w:val="de-DE"/>
              </w:rPr>
              <w:t>ierung von Be</w:t>
            </w:r>
            <w:r>
              <w:rPr>
                <w:rFonts w:ascii="Arial" w:hAnsi="Arial" w:cs="Arial"/>
                <w:b/>
                <w:iCs/>
                <w:lang w:val="de-DE"/>
              </w:rPr>
              <w:t>gutachtern/Fachexperten</w:t>
            </w:r>
          </w:p>
        </w:tc>
      </w:tr>
      <w:tr w:rsidR="0002606C" w:rsidRPr="004751C9" w14:paraId="57C5B6F8" w14:textId="77777777" w:rsidTr="008B535F">
        <w:tc>
          <w:tcPr>
            <w:tcW w:w="3245" w:type="dxa"/>
            <w:shd w:val="clear" w:color="auto" w:fill="FDE9D9" w:themeFill="accent6" w:themeFillTint="33"/>
            <w:vAlign w:val="center"/>
          </w:tcPr>
          <w:p w14:paraId="766B01AF" w14:textId="424E8FB6" w:rsidR="0002606C" w:rsidRPr="00ED142B" w:rsidRDefault="00ED142B" w:rsidP="004E1F1C">
            <w:pPr>
              <w:rPr>
                <w:rFonts w:ascii="Arial" w:hAnsi="Arial" w:cs="Arial"/>
                <w:iCs/>
                <w:sz w:val="20"/>
                <w:szCs w:val="20"/>
                <w:lang w:val="de-DE"/>
              </w:rPr>
            </w:pPr>
            <w:r w:rsidRPr="00ED142B">
              <w:rPr>
                <w:rFonts w:ascii="Arial" w:hAnsi="Arial" w:cs="Arial"/>
                <w:iCs/>
                <w:sz w:val="20"/>
                <w:szCs w:val="20"/>
                <w:lang w:val="de-DE"/>
              </w:rPr>
              <w:t>Jeder neue Begutachter/Fachexperte muss das Formular F041 vor einer Erst-Autorisierung ausfüllen</w:t>
            </w:r>
            <w:r w:rsidR="0002606C" w:rsidRPr="00ED142B">
              <w:rPr>
                <w:rFonts w:ascii="Arial" w:hAnsi="Arial" w:cs="Arial"/>
                <w:i/>
                <w:sz w:val="20"/>
                <w:szCs w:val="20"/>
                <w:lang w:val="de-DE"/>
              </w:rPr>
              <w:t>.</w:t>
            </w:r>
          </w:p>
        </w:tc>
        <w:tc>
          <w:tcPr>
            <w:tcW w:w="4547" w:type="dxa"/>
            <w:shd w:val="clear" w:color="auto" w:fill="EAF1DD" w:themeFill="accent3" w:themeFillTint="33"/>
            <w:vAlign w:val="center"/>
          </w:tcPr>
          <w:p w14:paraId="2A1B06D3" w14:textId="701DCF5C"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1651181096"/>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022C91E9" w14:textId="493E679A" w:rsidR="0002606C" w:rsidRPr="004751C9" w:rsidRDefault="000A71CC" w:rsidP="004E1F1C">
            <w:pPr>
              <w:rPr>
                <w:rFonts w:ascii="Arial" w:hAnsi="Arial" w:cs="Arial"/>
                <w:iCs/>
                <w:sz w:val="20"/>
                <w:szCs w:val="20"/>
              </w:rPr>
            </w:pPr>
            <w:sdt>
              <w:sdtPr>
                <w:rPr>
                  <w:rFonts w:ascii="Arial" w:hAnsi="Arial" w:cs="Arial"/>
                  <w:sz w:val="20"/>
                  <w:szCs w:val="20"/>
                </w:rPr>
                <w:id w:val="203431046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02E64A86" w14:textId="693BD567" w:rsidR="0002606C" w:rsidRPr="004751C9" w:rsidRDefault="0002606C" w:rsidP="004E1F1C">
            <w:pPr>
              <w:rPr>
                <w:rFonts w:ascii="Arial" w:hAnsi="Arial" w:cs="Arial"/>
                <w:iCs/>
                <w:sz w:val="20"/>
                <w:szCs w:val="20"/>
              </w:rPr>
            </w:pPr>
          </w:p>
        </w:tc>
      </w:tr>
      <w:tr w:rsidR="0002606C" w:rsidRPr="004751C9" w14:paraId="4E3C62D5" w14:textId="77777777" w:rsidTr="008B535F">
        <w:tc>
          <w:tcPr>
            <w:tcW w:w="3245" w:type="dxa"/>
            <w:shd w:val="clear" w:color="auto" w:fill="FDE9D9" w:themeFill="accent6" w:themeFillTint="33"/>
            <w:vAlign w:val="center"/>
          </w:tcPr>
          <w:p w14:paraId="57093316" w14:textId="576886FD" w:rsidR="0002606C" w:rsidRPr="00ED142B" w:rsidRDefault="00ED142B" w:rsidP="004E1F1C">
            <w:pPr>
              <w:rPr>
                <w:rFonts w:ascii="Arial" w:hAnsi="Arial" w:cs="Arial"/>
                <w:iCs/>
                <w:sz w:val="20"/>
                <w:szCs w:val="20"/>
                <w:lang w:val="de-DE"/>
              </w:rPr>
            </w:pPr>
            <w:r w:rsidRPr="00ED142B">
              <w:rPr>
                <w:rFonts w:ascii="Arial" w:hAnsi="Arial" w:cs="Arial"/>
                <w:iCs/>
                <w:sz w:val="20"/>
                <w:szCs w:val="20"/>
                <w:lang w:val="de-DE"/>
              </w:rPr>
              <w:t xml:space="preserve">Jeder neu eingeschriebene Begutachter/Fachexperte wird </w:t>
            </w:r>
            <w:r w:rsidR="001D0B8E">
              <w:rPr>
                <w:rFonts w:ascii="Arial" w:hAnsi="Arial" w:cs="Arial"/>
                <w:iCs/>
                <w:sz w:val="20"/>
                <w:szCs w:val="20"/>
                <w:lang w:val="de-DE"/>
              </w:rPr>
              <w:t xml:space="preserve">während </w:t>
            </w:r>
            <w:r w:rsidRPr="00ED142B">
              <w:rPr>
                <w:rFonts w:ascii="Arial" w:hAnsi="Arial" w:cs="Arial"/>
                <w:iCs/>
                <w:sz w:val="20"/>
                <w:szCs w:val="20"/>
                <w:lang w:val="de-DE"/>
              </w:rPr>
              <w:t>s</w:t>
            </w:r>
            <w:r>
              <w:rPr>
                <w:rFonts w:ascii="Arial" w:hAnsi="Arial" w:cs="Arial"/>
                <w:iCs/>
                <w:sz w:val="20"/>
                <w:szCs w:val="20"/>
                <w:lang w:val="de-DE"/>
              </w:rPr>
              <w:t>einer ersten Begutachtung von einem OLAS-Mitarbeiter beobachtet</w:t>
            </w:r>
            <w:r w:rsidR="0002606C" w:rsidRPr="00ED142B">
              <w:rPr>
                <w:rFonts w:ascii="Arial" w:hAnsi="Arial" w:cs="Arial"/>
                <w:iCs/>
                <w:sz w:val="20"/>
                <w:szCs w:val="20"/>
                <w:lang w:val="de-DE"/>
              </w:rPr>
              <w:t>.</w:t>
            </w:r>
          </w:p>
        </w:tc>
        <w:tc>
          <w:tcPr>
            <w:tcW w:w="4547" w:type="dxa"/>
            <w:shd w:val="clear" w:color="auto" w:fill="EAF1DD" w:themeFill="accent3" w:themeFillTint="33"/>
            <w:vAlign w:val="center"/>
          </w:tcPr>
          <w:p w14:paraId="2053C9F6" w14:textId="662D0C40"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772445093"/>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16F9B3E1" w14:textId="402E4722" w:rsidR="0002606C" w:rsidRPr="004751C9" w:rsidRDefault="000A71CC" w:rsidP="004E1F1C">
            <w:pPr>
              <w:rPr>
                <w:rFonts w:ascii="Arial" w:hAnsi="Arial" w:cs="Arial"/>
                <w:iCs/>
                <w:sz w:val="20"/>
                <w:szCs w:val="20"/>
              </w:rPr>
            </w:pPr>
            <w:sdt>
              <w:sdtPr>
                <w:rPr>
                  <w:rFonts w:ascii="Arial" w:hAnsi="Arial" w:cs="Arial"/>
                  <w:sz w:val="20"/>
                  <w:szCs w:val="20"/>
                </w:rPr>
                <w:id w:val="18611527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04766CE6" w14:textId="289DFB8F" w:rsidR="0002606C" w:rsidRPr="004751C9" w:rsidRDefault="0002606C" w:rsidP="004E1F1C">
            <w:pPr>
              <w:rPr>
                <w:rFonts w:ascii="Arial" w:hAnsi="Arial" w:cs="Arial"/>
                <w:iCs/>
                <w:sz w:val="20"/>
                <w:szCs w:val="20"/>
              </w:rPr>
            </w:pPr>
          </w:p>
        </w:tc>
      </w:tr>
      <w:tr w:rsidR="0002606C" w:rsidRPr="000A71CC" w14:paraId="7EEC676F" w14:textId="77777777" w:rsidTr="008B535F">
        <w:tc>
          <w:tcPr>
            <w:tcW w:w="3245" w:type="dxa"/>
            <w:shd w:val="clear" w:color="auto" w:fill="FDE9D9" w:themeFill="accent6" w:themeFillTint="33"/>
            <w:vAlign w:val="center"/>
          </w:tcPr>
          <w:p w14:paraId="7DA876D1" w14:textId="2FF2B343" w:rsidR="0002606C" w:rsidRPr="002671B1" w:rsidRDefault="002671B1" w:rsidP="004E1F1C">
            <w:pPr>
              <w:rPr>
                <w:rFonts w:ascii="Arial" w:hAnsi="Arial" w:cs="Arial"/>
                <w:iCs/>
                <w:sz w:val="20"/>
                <w:szCs w:val="20"/>
                <w:lang w:val="de-DE"/>
              </w:rPr>
            </w:pPr>
            <w:r w:rsidRPr="002671B1">
              <w:rPr>
                <w:rFonts w:ascii="Arial" w:hAnsi="Arial" w:cs="Arial"/>
                <w:iCs/>
                <w:sz w:val="20"/>
                <w:szCs w:val="20"/>
                <w:lang w:val="de-DE"/>
              </w:rPr>
              <w:t xml:space="preserve">Wie kann die Beherrschung einer neuen Version eines Standards, für den ein </w:t>
            </w:r>
            <w:r>
              <w:rPr>
                <w:rFonts w:ascii="Arial" w:hAnsi="Arial" w:cs="Arial"/>
                <w:iCs/>
                <w:sz w:val="20"/>
                <w:szCs w:val="20"/>
                <w:lang w:val="de-DE"/>
              </w:rPr>
              <w:t>Begutachter</w:t>
            </w:r>
            <w:r w:rsidRPr="002671B1">
              <w:rPr>
                <w:rFonts w:ascii="Arial" w:hAnsi="Arial" w:cs="Arial"/>
                <w:iCs/>
                <w:sz w:val="20"/>
                <w:szCs w:val="20"/>
                <w:lang w:val="de-DE"/>
              </w:rPr>
              <w:t xml:space="preserve"> bereits qualifiziert ist, erworben werden? </w:t>
            </w:r>
          </w:p>
        </w:tc>
        <w:tc>
          <w:tcPr>
            <w:tcW w:w="4547" w:type="dxa"/>
            <w:shd w:val="clear" w:color="auto" w:fill="EAF1DD" w:themeFill="accent3" w:themeFillTint="33"/>
            <w:vAlign w:val="center"/>
          </w:tcPr>
          <w:p w14:paraId="02DD82D0" w14:textId="37F8CB73" w:rsidR="0002606C" w:rsidRPr="002671B1" w:rsidRDefault="000A71CC" w:rsidP="004E1F1C">
            <w:pPr>
              <w:pStyle w:val="BodyText3"/>
              <w:spacing w:beforeLines="20" w:before="48" w:afterLines="40" w:after="96"/>
              <w:rPr>
                <w:rFonts w:cs="Arial"/>
                <w:iCs/>
                <w:color w:val="auto"/>
                <w:sz w:val="20"/>
                <w:szCs w:val="20"/>
                <w:lang w:val="de-DE"/>
              </w:rPr>
            </w:pPr>
            <w:sdt>
              <w:sdtPr>
                <w:rPr>
                  <w:rFonts w:cs="Arial"/>
                  <w:iCs/>
                  <w:color w:val="auto"/>
                  <w:sz w:val="20"/>
                  <w:szCs w:val="20"/>
                  <w:lang w:val="de-DE"/>
                </w:rPr>
                <w:id w:val="1029530481"/>
                <w14:checkbox>
                  <w14:checked w14:val="0"/>
                  <w14:checkedState w14:val="2612" w14:font="MS Gothic"/>
                  <w14:uncheckedState w14:val="2610" w14:font="MS Gothic"/>
                </w14:checkbox>
              </w:sdtPr>
              <w:sdtEndPr/>
              <w:sdtContent>
                <w:r w:rsidR="00836610">
                  <w:rPr>
                    <w:rFonts w:ascii="MS Gothic" w:eastAsia="MS Gothic" w:hAnsi="MS Gothic" w:cs="Arial" w:hint="eastAsia"/>
                    <w:iCs/>
                    <w:color w:val="auto"/>
                    <w:sz w:val="20"/>
                    <w:szCs w:val="20"/>
                    <w:lang w:val="de-DE"/>
                  </w:rPr>
                  <w:t>☐</w:t>
                </w:r>
              </w:sdtContent>
            </w:sdt>
            <w:r w:rsidR="002671B1" w:rsidRPr="002671B1">
              <w:rPr>
                <w:lang w:val="de-DE"/>
              </w:rPr>
              <w:t xml:space="preserve"> </w:t>
            </w:r>
            <w:r w:rsidR="002671B1" w:rsidRPr="002671B1">
              <w:rPr>
                <w:rFonts w:cs="Arial"/>
                <w:iCs/>
                <w:color w:val="auto"/>
                <w:sz w:val="20"/>
                <w:szCs w:val="20"/>
                <w:lang w:val="de-DE"/>
              </w:rPr>
              <w:t xml:space="preserve">Teilnahme an einer </w:t>
            </w:r>
            <w:r w:rsidR="002671B1">
              <w:rPr>
                <w:rFonts w:cs="Arial"/>
                <w:iCs/>
                <w:color w:val="auto"/>
                <w:sz w:val="20"/>
                <w:szCs w:val="20"/>
                <w:lang w:val="de-DE"/>
              </w:rPr>
              <w:t>Begutachter</w:t>
            </w:r>
            <w:r w:rsidR="002671B1" w:rsidRPr="002671B1">
              <w:rPr>
                <w:rFonts w:cs="Arial"/>
                <w:iCs/>
                <w:color w:val="auto"/>
                <w:sz w:val="20"/>
                <w:szCs w:val="20"/>
                <w:lang w:val="de-DE"/>
              </w:rPr>
              <w:t>-Harmonisierungsschulung oder -sitzung (</w:t>
            </w:r>
            <w:r w:rsidR="001D0B8E">
              <w:rPr>
                <w:rFonts w:cs="Arial"/>
                <w:iCs/>
                <w:color w:val="auto"/>
                <w:sz w:val="20"/>
                <w:szCs w:val="20"/>
                <w:lang w:val="de-DE"/>
              </w:rPr>
              <w:t>durchgeführt</w:t>
            </w:r>
            <w:r w:rsidR="001D0B8E" w:rsidRPr="002671B1">
              <w:rPr>
                <w:rFonts w:cs="Arial"/>
                <w:iCs/>
                <w:color w:val="auto"/>
                <w:sz w:val="20"/>
                <w:szCs w:val="20"/>
                <w:lang w:val="de-DE"/>
              </w:rPr>
              <w:t xml:space="preserve"> </w:t>
            </w:r>
            <w:r w:rsidR="002671B1" w:rsidRPr="002671B1">
              <w:rPr>
                <w:rFonts w:cs="Arial"/>
                <w:iCs/>
                <w:color w:val="auto"/>
                <w:sz w:val="20"/>
                <w:szCs w:val="20"/>
                <w:lang w:val="de-DE"/>
              </w:rPr>
              <w:t>von OLAS oder einer anderen Akkreditierungsstelle eines EA-Mitglieds),</w:t>
            </w:r>
          </w:p>
          <w:p w14:paraId="06F02794" w14:textId="62261528" w:rsidR="0002606C" w:rsidRPr="002671B1" w:rsidRDefault="000A71CC" w:rsidP="004E1F1C">
            <w:pPr>
              <w:pStyle w:val="BodyText3"/>
              <w:spacing w:beforeLines="20" w:before="48" w:afterLines="40" w:after="96"/>
              <w:rPr>
                <w:rFonts w:cs="Arial"/>
                <w:iCs/>
                <w:color w:val="auto"/>
                <w:sz w:val="20"/>
                <w:szCs w:val="20"/>
                <w:lang w:val="de-DE"/>
              </w:rPr>
            </w:pPr>
            <w:sdt>
              <w:sdtPr>
                <w:rPr>
                  <w:rFonts w:cs="Arial"/>
                  <w:iCs/>
                  <w:color w:val="auto"/>
                  <w:sz w:val="20"/>
                  <w:szCs w:val="20"/>
                  <w:lang w:val="de-DE"/>
                </w:rPr>
                <w:id w:val="1062754950"/>
                <w14:checkbox>
                  <w14:checked w14:val="0"/>
                  <w14:checkedState w14:val="2612" w14:font="MS Gothic"/>
                  <w14:uncheckedState w14:val="2610" w14:font="MS Gothic"/>
                </w14:checkbox>
              </w:sdtPr>
              <w:sdtEndPr/>
              <w:sdtContent>
                <w:r w:rsidR="00836610">
                  <w:rPr>
                    <w:rFonts w:ascii="MS Gothic" w:eastAsia="MS Gothic" w:hAnsi="MS Gothic" w:cs="Arial" w:hint="eastAsia"/>
                    <w:iCs/>
                    <w:color w:val="auto"/>
                    <w:sz w:val="20"/>
                    <w:szCs w:val="20"/>
                    <w:lang w:val="de-DE"/>
                  </w:rPr>
                  <w:t>☐</w:t>
                </w:r>
              </w:sdtContent>
            </w:sdt>
            <w:r w:rsidR="002671B1" w:rsidRPr="002671B1">
              <w:rPr>
                <w:rFonts w:cs="Arial"/>
                <w:iCs/>
                <w:color w:val="auto"/>
                <w:sz w:val="20"/>
                <w:szCs w:val="20"/>
                <w:lang w:val="de-DE"/>
              </w:rPr>
              <w:t>Vorbereitung oder Durchführung einer entsprechenden Schulung</w:t>
            </w:r>
            <w:r w:rsidR="0002606C" w:rsidRPr="002671B1">
              <w:rPr>
                <w:rFonts w:cs="Arial"/>
                <w:iCs/>
                <w:color w:val="auto"/>
                <w:sz w:val="20"/>
                <w:szCs w:val="20"/>
                <w:lang w:val="de-DE"/>
              </w:rPr>
              <w:t>,</w:t>
            </w:r>
          </w:p>
          <w:p w14:paraId="462B0D38" w14:textId="65CFE92A" w:rsidR="0002606C" w:rsidRPr="002671B1" w:rsidRDefault="000A71CC" w:rsidP="004E1F1C">
            <w:pPr>
              <w:pStyle w:val="BodyText3"/>
              <w:spacing w:beforeLines="20" w:before="48" w:afterLines="40" w:after="96"/>
              <w:rPr>
                <w:rFonts w:cs="Arial"/>
                <w:iCs/>
                <w:color w:val="auto"/>
                <w:sz w:val="20"/>
                <w:szCs w:val="20"/>
                <w:lang w:val="de-DE"/>
              </w:rPr>
            </w:pPr>
            <w:sdt>
              <w:sdtPr>
                <w:rPr>
                  <w:rFonts w:cs="Arial"/>
                  <w:iCs/>
                  <w:color w:val="auto"/>
                  <w:sz w:val="20"/>
                  <w:szCs w:val="20"/>
                  <w:lang w:val="de-DE"/>
                </w:rPr>
                <w:id w:val="717401468"/>
                <w14:checkbox>
                  <w14:checked w14:val="0"/>
                  <w14:checkedState w14:val="2612" w14:font="MS Gothic"/>
                  <w14:uncheckedState w14:val="2610" w14:font="MS Gothic"/>
                </w14:checkbox>
              </w:sdtPr>
              <w:sdtEndPr/>
              <w:sdtContent>
                <w:r w:rsidR="00836610">
                  <w:rPr>
                    <w:rFonts w:ascii="MS Gothic" w:eastAsia="MS Gothic" w:hAnsi="MS Gothic" w:cs="Arial" w:hint="eastAsia"/>
                    <w:iCs/>
                    <w:color w:val="auto"/>
                    <w:sz w:val="20"/>
                    <w:szCs w:val="20"/>
                    <w:lang w:val="de-DE"/>
                  </w:rPr>
                  <w:t>☐</w:t>
                </w:r>
              </w:sdtContent>
            </w:sdt>
            <w:r w:rsidR="002671B1" w:rsidRPr="002671B1">
              <w:rPr>
                <w:lang w:val="de-DE"/>
              </w:rPr>
              <w:t xml:space="preserve"> </w:t>
            </w:r>
            <w:r w:rsidR="002671B1" w:rsidRPr="002671B1">
              <w:rPr>
                <w:rFonts w:cs="Arial"/>
                <w:iCs/>
                <w:color w:val="auto"/>
                <w:sz w:val="20"/>
                <w:szCs w:val="20"/>
                <w:lang w:val="de-DE"/>
              </w:rPr>
              <w:t xml:space="preserve">Berufserfahrung (z.B. Durchführung von </w:t>
            </w:r>
            <w:r w:rsidR="002671B1">
              <w:rPr>
                <w:rFonts w:cs="Arial"/>
                <w:iCs/>
                <w:color w:val="auto"/>
                <w:sz w:val="20"/>
                <w:szCs w:val="20"/>
                <w:lang w:val="de-DE"/>
              </w:rPr>
              <w:t>Begutachtungen</w:t>
            </w:r>
            <w:r w:rsidR="002671B1" w:rsidRPr="002671B1">
              <w:rPr>
                <w:rFonts w:cs="Arial"/>
                <w:iCs/>
                <w:color w:val="auto"/>
                <w:sz w:val="20"/>
                <w:szCs w:val="20"/>
                <w:lang w:val="de-DE"/>
              </w:rPr>
              <w:t>),</w:t>
            </w:r>
          </w:p>
          <w:p w14:paraId="42E33047" w14:textId="494DDA54" w:rsidR="0002606C" w:rsidRPr="002671B1" w:rsidRDefault="000A71CC" w:rsidP="004E1F1C">
            <w:pPr>
              <w:rPr>
                <w:rFonts w:ascii="Arial" w:hAnsi="Arial" w:cs="Arial"/>
                <w:iCs/>
                <w:sz w:val="20"/>
                <w:szCs w:val="20"/>
                <w:lang w:val="de-DE"/>
              </w:rPr>
            </w:pPr>
            <w:sdt>
              <w:sdtPr>
                <w:rPr>
                  <w:rFonts w:ascii="Arial" w:hAnsi="Arial" w:cs="Arial"/>
                  <w:iCs/>
                  <w:sz w:val="20"/>
                  <w:szCs w:val="20"/>
                  <w:lang w:val="de-DE"/>
                </w:rPr>
                <w:id w:val="-614131818"/>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2671B1" w:rsidRPr="002671B1">
              <w:rPr>
                <w:lang w:val="de-DE"/>
              </w:rPr>
              <w:t xml:space="preserve"> </w:t>
            </w:r>
            <w:r w:rsidR="002671B1" w:rsidRPr="002671B1">
              <w:rPr>
                <w:rFonts w:ascii="Arial" w:hAnsi="Arial" w:cs="Arial"/>
                <w:iCs/>
                <w:sz w:val="20"/>
                <w:szCs w:val="20"/>
                <w:lang w:val="de-DE"/>
              </w:rPr>
              <w:t>Durch Selbststudium und Kontrolle durch einen schriftlichen OLAS-Test</w:t>
            </w:r>
          </w:p>
        </w:tc>
        <w:tc>
          <w:tcPr>
            <w:tcW w:w="1944" w:type="dxa"/>
            <w:vAlign w:val="center"/>
          </w:tcPr>
          <w:p w14:paraId="20BFF37B" w14:textId="4FC8616F" w:rsidR="0002606C" w:rsidRPr="00836610" w:rsidRDefault="0002606C" w:rsidP="004E1F1C">
            <w:pPr>
              <w:rPr>
                <w:rFonts w:ascii="Arial" w:hAnsi="Arial" w:cs="Arial"/>
                <w:iCs/>
                <w:sz w:val="20"/>
                <w:szCs w:val="20"/>
                <w:lang w:val="de-DE"/>
              </w:rPr>
            </w:pPr>
          </w:p>
        </w:tc>
      </w:tr>
    </w:tbl>
    <w:p w14:paraId="0884BB79" w14:textId="77777777" w:rsidR="00662C34" w:rsidRPr="00836610" w:rsidRDefault="00662C34">
      <w:pPr>
        <w:rPr>
          <w:lang w:val="de-DE"/>
        </w:rPr>
      </w:pPr>
      <w:r w:rsidRPr="00836610">
        <w:rPr>
          <w:lang w:val="de-DE"/>
        </w:rP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046BDD29" w14:textId="77777777" w:rsidTr="004E1F1C">
        <w:tc>
          <w:tcPr>
            <w:tcW w:w="9736" w:type="dxa"/>
            <w:gridSpan w:val="3"/>
            <w:shd w:val="clear" w:color="auto" w:fill="D9D9D9" w:themeFill="background1" w:themeFillShade="D9"/>
            <w:vAlign w:val="center"/>
          </w:tcPr>
          <w:p w14:paraId="63EFDFDC" w14:textId="0F6EFD59" w:rsidR="0002606C" w:rsidRPr="0002606C" w:rsidRDefault="00932566" w:rsidP="004E1F1C">
            <w:pPr>
              <w:spacing w:before="120" w:after="120"/>
              <w:rPr>
                <w:rFonts w:ascii="Arial" w:hAnsi="Arial" w:cs="Arial"/>
                <w:iCs/>
                <w:sz w:val="22"/>
                <w:szCs w:val="22"/>
              </w:rPr>
            </w:pPr>
            <w:r>
              <w:rPr>
                <w:rFonts w:ascii="Arial" w:hAnsi="Arial" w:cs="Arial"/>
                <w:b/>
                <w:iCs/>
              </w:rPr>
              <w:lastRenderedPageBreak/>
              <w:t xml:space="preserve">Der </w:t>
            </w:r>
            <w:proofErr w:type="spellStart"/>
            <w:r>
              <w:rPr>
                <w:rFonts w:ascii="Arial" w:hAnsi="Arial" w:cs="Arial"/>
                <w:b/>
                <w:iCs/>
              </w:rPr>
              <w:t>Begutachtungsbericht</w:t>
            </w:r>
            <w:proofErr w:type="spellEnd"/>
          </w:p>
        </w:tc>
      </w:tr>
      <w:tr w:rsidR="0002606C" w:rsidRPr="004751C9" w14:paraId="3BB9DE79" w14:textId="77777777" w:rsidTr="008B535F">
        <w:tc>
          <w:tcPr>
            <w:tcW w:w="3245" w:type="dxa"/>
            <w:shd w:val="clear" w:color="auto" w:fill="FDE9D9" w:themeFill="accent6" w:themeFillTint="33"/>
            <w:vAlign w:val="center"/>
          </w:tcPr>
          <w:p w14:paraId="39101708" w14:textId="0C243910" w:rsidR="0002606C" w:rsidRPr="00C50056" w:rsidRDefault="00C50056" w:rsidP="004E1F1C">
            <w:pPr>
              <w:rPr>
                <w:rFonts w:ascii="Arial" w:hAnsi="Arial" w:cs="Arial"/>
                <w:iCs/>
                <w:sz w:val="20"/>
                <w:szCs w:val="20"/>
                <w:lang w:val="de-DE"/>
              </w:rPr>
            </w:pPr>
            <w:r w:rsidRPr="00C50056">
              <w:rPr>
                <w:rFonts w:ascii="Arial" w:hAnsi="Arial" w:cs="Arial"/>
                <w:iCs/>
                <w:sz w:val="20"/>
                <w:szCs w:val="20"/>
                <w:lang w:val="de-DE"/>
              </w:rPr>
              <w:t>Organisation d</w:t>
            </w:r>
            <w:r>
              <w:rPr>
                <w:rFonts w:ascii="Arial" w:hAnsi="Arial" w:cs="Arial"/>
                <w:iCs/>
                <w:sz w:val="20"/>
                <w:szCs w:val="20"/>
                <w:lang w:val="de-DE"/>
              </w:rPr>
              <w:t>er Begutachtung</w:t>
            </w:r>
            <w:r w:rsidRPr="00C50056">
              <w:rPr>
                <w:rFonts w:ascii="Arial" w:hAnsi="Arial" w:cs="Arial"/>
                <w:iCs/>
                <w:sz w:val="20"/>
                <w:szCs w:val="20"/>
                <w:lang w:val="de-DE"/>
              </w:rPr>
              <w:t xml:space="preserve">: Der Teamleiter sendet den </w:t>
            </w:r>
            <w:r w:rsidR="00120948">
              <w:rPr>
                <w:rFonts w:ascii="Arial" w:hAnsi="Arial" w:cs="Arial"/>
                <w:iCs/>
                <w:sz w:val="20"/>
                <w:szCs w:val="20"/>
                <w:lang w:val="de-DE"/>
              </w:rPr>
              <w:t>Begutachtungsplan</w:t>
            </w:r>
            <w:r w:rsidRPr="00C50056">
              <w:rPr>
                <w:rFonts w:ascii="Arial" w:hAnsi="Arial" w:cs="Arial"/>
                <w:iCs/>
                <w:sz w:val="20"/>
                <w:szCs w:val="20"/>
                <w:lang w:val="de-DE"/>
              </w:rPr>
              <w:t xml:space="preserve"> mindestens 2 Wochen vor d</w:t>
            </w:r>
            <w:r w:rsidR="00120948">
              <w:rPr>
                <w:rFonts w:ascii="Arial" w:hAnsi="Arial" w:cs="Arial"/>
                <w:iCs/>
                <w:sz w:val="20"/>
                <w:szCs w:val="20"/>
                <w:lang w:val="de-DE"/>
              </w:rPr>
              <w:t xml:space="preserve">er Begutachtung </w:t>
            </w:r>
            <w:r w:rsidRPr="00C50056">
              <w:rPr>
                <w:rFonts w:ascii="Arial" w:hAnsi="Arial" w:cs="Arial"/>
                <w:iCs/>
                <w:sz w:val="20"/>
                <w:szCs w:val="20"/>
                <w:lang w:val="de-DE"/>
              </w:rPr>
              <w:t>an OLAS.</w:t>
            </w:r>
          </w:p>
        </w:tc>
        <w:tc>
          <w:tcPr>
            <w:tcW w:w="4547" w:type="dxa"/>
            <w:shd w:val="clear" w:color="auto" w:fill="EAF1DD" w:themeFill="accent3" w:themeFillTint="33"/>
            <w:vAlign w:val="center"/>
          </w:tcPr>
          <w:p w14:paraId="1FCC63C9" w14:textId="676F15B6"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740476849"/>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39505D08" w14:textId="7F1CE477" w:rsidR="0002606C" w:rsidRPr="004751C9" w:rsidRDefault="000A71CC" w:rsidP="004E1F1C">
            <w:pPr>
              <w:rPr>
                <w:rFonts w:ascii="Arial" w:hAnsi="Arial" w:cs="Arial"/>
                <w:iCs/>
                <w:sz w:val="20"/>
                <w:szCs w:val="20"/>
              </w:rPr>
            </w:pPr>
            <w:sdt>
              <w:sdtPr>
                <w:rPr>
                  <w:rFonts w:ascii="Arial" w:hAnsi="Arial" w:cs="Arial"/>
                  <w:sz w:val="20"/>
                  <w:szCs w:val="20"/>
                </w:rPr>
                <w:id w:val="-1914308102"/>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02606C" w:rsidRPr="004751C9">
              <w:rPr>
                <w:rFonts w:ascii="Arial" w:hAnsi="Arial" w:cs="Arial"/>
                <w:sz w:val="20"/>
                <w:szCs w:val="20"/>
              </w:rPr>
              <w:t>Faux</w:t>
            </w:r>
          </w:p>
        </w:tc>
        <w:tc>
          <w:tcPr>
            <w:tcW w:w="1944" w:type="dxa"/>
            <w:vAlign w:val="center"/>
          </w:tcPr>
          <w:p w14:paraId="5B0DCE8D" w14:textId="0A190FDE" w:rsidR="0002606C" w:rsidRPr="004751C9" w:rsidRDefault="0002606C" w:rsidP="004E1F1C">
            <w:pPr>
              <w:rPr>
                <w:rFonts w:ascii="Arial" w:hAnsi="Arial" w:cs="Arial"/>
                <w:iCs/>
                <w:sz w:val="20"/>
                <w:szCs w:val="20"/>
              </w:rPr>
            </w:pPr>
          </w:p>
        </w:tc>
      </w:tr>
      <w:tr w:rsidR="0002606C" w:rsidRPr="004751C9" w14:paraId="729C03CF" w14:textId="77777777" w:rsidTr="008B535F">
        <w:tc>
          <w:tcPr>
            <w:tcW w:w="3245" w:type="dxa"/>
            <w:shd w:val="clear" w:color="auto" w:fill="FDE9D9" w:themeFill="accent6" w:themeFillTint="33"/>
            <w:vAlign w:val="center"/>
          </w:tcPr>
          <w:p w14:paraId="6498AD55" w14:textId="5A1C4956" w:rsidR="0002606C" w:rsidRPr="00120948" w:rsidRDefault="00120948" w:rsidP="004E1F1C">
            <w:pPr>
              <w:rPr>
                <w:rFonts w:ascii="Arial" w:hAnsi="Arial" w:cs="Arial"/>
                <w:iCs/>
                <w:sz w:val="20"/>
                <w:szCs w:val="20"/>
                <w:lang w:val="de-DE"/>
              </w:rPr>
            </w:pPr>
            <w:r w:rsidRPr="00120948">
              <w:rPr>
                <w:rFonts w:ascii="Arial" w:hAnsi="Arial" w:cs="Arial"/>
                <w:iCs/>
                <w:sz w:val="20"/>
                <w:szCs w:val="20"/>
                <w:lang w:val="de-DE"/>
              </w:rPr>
              <w:t>OLAS</w:t>
            </w:r>
            <w:r w:rsidR="001D0B8E">
              <w:rPr>
                <w:rFonts w:ascii="Arial" w:hAnsi="Arial" w:cs="Arial"/>
                <w:iCs/>
                <w:sz w:val="20"/>
                <w:szCs w:val="20"/>
                <w:lang w:val="de-DE"/>
              </w:rPr>
              <w:t xml:space="preserve"> ist</w:t>
            </w:r>
            <w:r w:rsidRPr="00120948">
              <w:rPr>
                <w:rFonts w:ascii="Arial" w:hAnsi="Arial" w:cs="Arial"/>
                <w:iCs/>
                <w:sz w:val="20"/>
                <w:szCs w:val="20"/>
                <w:lang w:val="de-DE"/>
              </w:rPr>
              <w:t xml:space="preserve"> für die Weiterleitung des endgültigen </w:t>
            </w:r>
            <w:r>
              <w:rPr>
                <w:rFonts w:ascii="Arial" w:hAnsi="Arial" w:cs="Arial"/>
                <w:iCs/>
                <w:sz w:val="20"/>
                <w:szCs w:val="20"/>
                <w:lang w:val="de-DE"/>
              </w:rPr>
              <w:t>Begutachtungsplans</w:t>
            </w:r>
            <w:r w:rsidRPr="00120948">
              <w:rPr>
                <w:rFonts w:ascii="Arial" w:hAnsi="Arial" w:cs="Arial"/>
                <w:iCs/>
                <w:sz w:val="20"/>
                <w:szCs w:val="20"/>
                <w:lang w:val="de-DE"/>
              </w:rPr>
              <w:t xml:space="preserve"> an die KBS verantwortlich</w:t>
            </w:r>
            <w:r w:rsidR="001D0B8E">
              <w:rPr>
                <w:rFonts w:ascii="Arial" w:hAnsi="Arial" w:cs="Arial"/>
                <w:iCs/>
                <w:sz w:val="20"/>
                <w:szCs w:val="20"/>
                <w:lang w:val="de-DE"/>
              </w:rPr>
              <w:t>.</w:t>
            </w:r>
          </w:p>
        </w:tc>
        <w:tc>
          <w:tcPr>
            <w:tcW w:w="4547" w:type="dxa"/>
            <w:shd w:val="clear" w:color="auto" w:fill="EAF1DD" w:themeFill="accent3" w:themeFillTint="33"/>
            <w:vAlign w:val="center"/>
          </w:tcPr>
          <w:p w14:paraId="7A2BEBD1" w14:textId="55A0946D"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1315454154"/>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503E8CDD" w14:textId="4BA7FE63" w:rsidR="0002606C" w:rsidRPr="004751C9" w:rsidRDefault="000A71CC" w:rsidP="004E1F1C">
            <w:pPr>
              <w:rPr>
                <w:rFonts w:ascii="Arial" w:hAnsi="Arial" w:cs="Arial"/>
                <w:iCs/>
                <w:sz w:val="20"/>
                <w:szCs w:val="20"/>
              </w:rPr>
            </w:pPr>
            <w:sdt>
              <w:sdtPr>
                <w:rPr>
                  <w:rFonts w:ascii="Arial" w:hAnsi="Arial" w:cs="Arial"/>
                  <w:sz w:val="20"/>
                  <w:szCs w:val="20"/>
                </w:rPr>
                <w:id w:val="1766341205"/>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proofErr w:type="spellStart"/>
            <w:r w:rsidR="00B322C2">
              <w:rPr>
                <w:rFonts w:ascii="Arial" w:hAnsi="Arial" w:cs="Arial"/>
                <w:sz w:val="20"/>
                <w:szCs w:val="20"/>
              </w:rPr>
              <w:t>Falsch</w:t>
            </w:r>
            <w:proofErr w:type="spellEnd"/>
          </w:p>
        </w:tc>
        <w:tc>
          <w:tcPr>
            <w:tcW w:w="1944" w:type="dxa"/>
            <w:vAlign w:val="center"/>
          </w:tcPr>
          <w:p w14:paraId="0AAEE536" w14:textId="1A2200E7" w:rsidR="0002606C" w:rsidRPr="004751C9" w:rsidRDefault="0002606C" w:rsidP="004E1F1C">
            <w:pPr>
              <w:rPr>
                <w:rFonts w:ascii="Arial" w:hAnsi="Arial" w:cs="Arial"/>
                <w:iCs/>
                <w:sz w:val="20"/>
                <w:szCs w:val="20"/>
              </w:rPr>
            </w:pPr>
          </w:p>
        </w:tc>
      </w:tr>
      <w:tr w:rsidR="0002606C" w:rsidRPr="000A71CC" w14:paraId="5C17D730" w14:textId="77777777" w:rsidTr="008B535F">
        <w:tc>
          <w:tcPr>
            <w:tcW w:w="3245" w:type="dxa"/>
            <w:shd w:val="clear" w:color="auto" w:fill="FDE9D9" w:themeFill="accent6" w:themeFillTint="33"/>
            <w:vAlign w:val="center"/>
          </w:tcPr>
          <w:p w14:paraId="664B0911" w14:textId="30D4511A" w:rsidR="0002606C" w:rsidRPr="00120948" w:rsidRDefault="00120948" w:rsidP="004E1F1C">
            <w:pPr>
              <w:rPr>
                <w:rFonts w:ascii="Arial" w:hAnsi="Arial" w:cs="Arial"/>
                <w:iCs/>
                <w:sz w:val="20"/>
                <w:szCs w:val="20"/>
                <w:lang w:val="de-DE"/>
              </w:rPr>
            </w:pPr>
            <w:r w:rsidRPr="00120948">
              <w:rPr>
                <w:rFonts w:ascii="Arial" w:hAnsi="Arial" w:cs="Arial"/>
                <w:iCs/>
                <w:sz w:val="20"/>
                <w:szCs w:val="20"/>
                <w:lang w:val="de-DE"/>
              </w:rPr>
              <w:t xml:space="preserve">Was ist die Mindestfrist für die Übermittlung des endgültigen </w:t>
            </w:r>
            <w:r>
              <w:rPr>
                <w:rFonts w:ascii="Arial" w:hAnsi="Arial" w:cs="Arial"/>
                <w:iCs/>
                <w:sz w:val="20"/>
                <w:szCs w:val="20"/>
                <w:lang w:val="de-DE"/>
              </w:rPr>
              <w:t>Begutachtungsplans</w:t>
            </w:r>
            <w:r w:rsidRPr="00120948">
              <w:rPr>
                <w:rFonts w:ascii="Arial" w:hAnsi="Arial" w:cs="Arial"/>
                <w:iCs/>
                <w:sz w:val="20"/>
                <w:szCs w:val="20"/>
                <w:lang w:val="de-DE"/>
              </w:rPr>
              <w:t xml:space="preserve"> an die KBS?</w:t>
            </w:r>
          </w:p>
        </w:tc>
        <w:tc>
          <w:tcPr>
            <w:tcW w:w="4547" w:type="dxa"/>
            <w:shd w:val="clear" w:color="auto" w:fill="EAF1DD" w:themeFill="accent3" w:themeFillTint="33"/>
            <w:vAlign w:val="center"/>
          </w:tcPr>
          <w:p w14:paraId="4D1918D9" w14:textId="016DFA4F" w:rsidR="0002606C" w:rsidRPr="00E10D3E"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544414536"/>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02606C" w:rsidRPr="00E10D3E">
              <w:rPr>
                <w:rFonts w:ascii="Arial" w:hAnsi="Arial" w:cs="Arial"/>
                <w:iCs/>
                <w:sz w:val="20"/>
                <w:szCs w:val="20"/>
                <w:lang w:val="de-DE"/>
              </w:rPr>
              <w:t xml:space="preserve"> 5 </w:t>
            </w:r>
            <w:r w:rsidR="00E10D3E" w:rsidRPr="00E10D3E">
              <w:rPr>
                <w:rFonts w:ascii="Arial" w:hAnsi="Arial" w:cs="Arial"/>
                <w:iCs/>
                <w:sz w:val="20"/>
                <w:szCs w:val="20"/>
                <w:lang w:val="de-DE"/>
              </w:rPr>
              <w:t>Arbeitstage vor der Begutachtung</w:t>
            </w:r>
          </w:p>
          <w:p w14:paraId="67A7CE87" w14:textId="46EE0B5E" w:rsidR="0002606C" w:rsidRPr="00E10D3E" w:rsidRDefault="000A71CC" w:rsidP="004E1F1C">
            <w:pPr>
              <w:rPr>
                <w:rFonts w:ascii="Arial" w:hAnsi="Arial" w:cs="Arial"/>
                <w:iCs/>
                <w:sz w:val="20"/>
                <w:szCs w:val="20"/>
                <w:lang w:val="de-DE"/>
              </w:rPr>
            </w:pPr>
            <w:sdt>
              <w:sdtPr>
                <w:rPr>
                  <w:rFonts w:ascii="Arial" w:hAnsi="Arial" w:cs="Arial"/>
                  <w:iCs/>
                  <w:sz w:val="20"/>
                  <w:szCs w:val="20"/>
                  <w:lang w:val="de-DE"/>
                </w:rPr>
                <w:id w:val="-268467177"/>
                <w14:checkbox>
                  <w14:checked w14:val="0"/>
                  <w14:checkedState w14:val="2612" w14:font="MS Gothic"/>
                  <w14:uncheckedState w14:val="2610" w14:font="MS Gothic"/>
                </w14:checkbox>
              </w:sdtPr>
              <w:sdtEndPr/>
              <w:sdtContent>
                <w:r w:rsidR="0002606C" w:rsidRPr="00E10D3E">
                  <w:rPr>
                    <w:rFonts w:ascii="Segoe UI Symbol" w:eastAsia="MS Gothic" w:hAnsi="Segoe UI Symbol" w:cs="Segoe UI Symbol"/>
                    <w:iCs/>
                    <w:sz w:val="20"/>
                    <w:szCs w:val="20"/>
                    <w:lang w:val="de-DE"/>
                  </w:rPr>
                  <w:t>☐</w:t>
                </w:r>
              </w:sdtContent>
            </w:sdt>
            <w:r w:rsidR="0002606C" w:rsidRPr="00E10D3E">
              <w:rPr>
                <w:rFonts w:ascii="Arial" w:hAnsi="Arial" w:cs="Arial"/>
                <w:iCs/>
                <w:sz w:val="20"/>
                <w:szCs w:val="20"/>
                <w:lang w:val="de-DE"/>
              </w:rPr>
              <w:t xml:space="preserve"> </w:t>
            </w:r>
            <w:r w:rsidR="00E10D3E">
              <w:rPr>
                <w:rFonts w:ascii="Arial" w:hAnsi="Arial" w:cs="Arial"/>
                <w:iCs/>
                <w:sz w:val="20"/>
                <w:szCs w:val="20"/>
                <w:lang w:val="de-DE"/>
              </w:rPr>
              <w:t xml:space="preserve">10 </w:t>
            </w:r>
            <w:r w:rsidR="00E10D3E" w:rsidRPr="00E10D3E">
              <w:rPr>
                <w:rFonts w:ascii="Arial" w:hAnsi="Arial" w:cs="Arial"/>
                <w:iCs/>
                <w:sz w:val="20"/>
                <w:szCs w:val="20"/>
                <w:lang w:val="de-DE"/>
              </w:rPr>
              <w:t>Arbeitstage vor der Begutachtung</w:t>
            </w:r>
          </w:p>
        </w:tc>
        <w:tc>
          <w:tcPr>
            <w:tcW w:w="1944" w:type="dxa"/>
            <w:vAlign w:val="center"/>
          </w:tcPr>
          <w:p w14:paraId="2BAB0CD3" w14:textId="39D110A8" w:rsidR="0002606C" w:rsidRPr="000A71CC" w:rsidRDefault="0002606C" w:rsidP="004E1F1C">
            <w:pPr>
              <w:rPr>
                <w:rFonts w:ascii="Arial" w:hAnsi="Arial" w:cs="Arial"/>
                <w:iCs/>
                <w:sz w:val="20"/>
                <w:szCs w:val="20"/>
                <w:lang w:val="de-DE"/>
              </w:rPr>
            </w:pPr>
          </w:p>
        </w:tc>
      </w:tr>
      <w:tr w:rsidR="0002606C" w:rsidRPr="004751C9" w14:paraId="73A5C4D9" w14:textId="77777777" w:rsidTr="008B535F">
        <w:tc>
          <w:tcPr>
            <w:tcW w:w="3245" w:type="dxa"/>
            <w:shd w:val="clear" w:color="auto" w:fill="FDE9D9" w:themeFill="accent6" w:themeFillTint="33"/>
            <w:vAlign w:val="center"/>
          </w:tcPr>
          <w:p w14:paraId="19A732CB" w14:textId="3348A881" w:rsidR="0002606C" w:rsidRPr="00120948" w:rsidRDefault="00120948" w:rsidP="004E1F1C">
            <w:pPr>
              <w:rPr>
                <w:rFonts w:ascii="Arial" w:hAnsi="Arial" w:cs="Arial"/>
                <w:iCs/>
                <w:sz w:val="20"/>
                <w:szCs w:val="20"/>
                <w:lang w:val="de-DE"/>
              </w:rPr>
            </w:pPr>
            <w:bookmarkStart w:id="1" w:name="_Hlk42696432"/>
            <w:r>
              <w:rPr>
                <w:rFonts w:ascii="Arial" w:hAnsi="Arial" w:cs="Arial"/>
                <w:iCs/>
                <w:sz w:val="20"/>
                <w:szCs w:val="20"/>
                <w:lang w:val="de-DE"/>
              </w:rPr>
              <w:t xml:space="preserve">Die </w:t>
            </w:r>
            <w:r w:rsidRPr="00120948">
              <w:rPr>
                <w:rFonts w:ascii="Arial" w:hAnsi="Arial" w:cs="Arial"/>
                <w:iCs/>
                <w:sz w:val="20"/>
                <w:szCs w:val="20"/>
                <w:lang w:val="de-DE"/>
              </w:rPr>
              <w:t xml:space="preserve">Korrekturmaßnahmenblätter sollten direkt </w:t>
            </w:r>
            <w:r>
              <w:rPr>
                <w:rFonts w:ascii="Arial" w:hAnsi="Arial" w:cs="Arial"/>
                <w:iCs/>
                <w:sz w:val="20"/>
                <w:szCs w:val="20"/>
                <w:lang w:val="de-DE"/>
              </w:rPr>
              <w:t>den</w:t>
            </w:r>
            <w:r w:rsidRPr="00120948">
              <w:rPr>
                <w:rFonts w:ascii="Arial" w:hAnsi="Arial" w:cs="Arial"/>
                <w:iCs/>
                <w:sz w:val="20"/>
                <w:szCs w:val="20"/>
                <w:lang w:val="de-DE"/>
              </w:rPr>
              <w:t xml:space="preserve"> entsprechenden Abweichungsblätter</w:t>
            </w:r>
            <w:r>
              <w:rPr>
                <w:rFonts w:ascii="Arial" w:hAnsi="Arial" w:cs="Arial"/>
                <w:iCs/>
                <w:sz w:val="20"/>
                <w:szCs w:val="20"/>
                <w:lang w:val="de-DE"/>
              </w:rPr>
              <w:t>n</w:t>
            </w:r>
            <w:r w:rsidRPr="00120948">
              <w:rPr>
                <w:rFonts w:ascii="Arial" w:hAnsi="Arial" w:cs="Arial"/>
                <w:iCs/>
                <w:sz w:val="20"/>
                <w:szCs w:val="20"/>
                <w:lang w:val="de-DE"/>
              </w:rPr>
              <w:t xml:space="preserve"> folgen</w:t>
            </w:r>
            <w:r w:rsidR="0002606C" w:rsidRPr="00120948">
              <w:rPr>
                <w:rFonts w:ascii="Arial" w:hAnsi="Arial" w:cs="Arial"/>
                <w:iCs/>
                <w:sz w:val="20"/>
                <w:szCs w:val="20"/>
                <w:lang w:val="de-DE"/>
              </w:rPr>
              <w:t>.</w:t>
            </w:r>
          </w:p>
        </w:tc>
        <w:tc>
          <w:tcPr>
            <w:tcW w:w="4547" w:type="dxa"/>
            <w:shd w:val="clear" w:color="auto" w:fill="EAF1DD" w:themeFill="accent3" w:themeFillTint="33"/>
            <w:vAlign w:val="center"/>
          </w:tcPr>
          <w:p w14:paraId="3D2A09B7" w14:textId="6BCA1A06"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811784170"/>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3E544DDE" w14:textId="7DFBA302" w:rsidR="0002606C" w:rsidRPr="004751C9" w:rsidRDefault="000A71CC" w:rsidP="004E1F1C">
            <w:pPr>
              <w:rPr>
                <w:rFonts w:ascii="Arial" w:hAnsi="Arial" w:cs="Arial"/>
                <w:iCs/>
                <w:sz w:val="20"/>
                <w:szCs w:val="20"/>
              </w:rPr>
            </w:pPr>
            <w:sdt>
              <w:sdtPr>
                <w:rPr>
                  <w:rFonts w:ascii="Arial" w:hAnsi="Arial" w:cs="Arial"/>
                  <w:sz w:val="20"/>
                  <w:szCs w:val="20"/>
                </w:rPr>
                <w:id w:val="860402936"/>
                <w14:checkbox>
                  <w14:checked w14:val="0"/>
                  <w14:checkedState w14:val="2612" w14:font="MS Gothic"/>
                  <w14:uncheckedState w14:val="2610" w14:font="MS Gothic"/>
                </w14:checkbox>
              </w:sdtPr>
              <w:sdtEndPr/>
              <w:sdtContent>
                <w:r w:rsidR="002C33D7">
                  <w:rPr>
                    <w:rFonts w:ascii="MS Gothic" w:eastAsia="MS Gothic" w:hAnsi="MS Gothic" w:cs="Segoe UI Symbo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433C195C" w14:textId="5487C458" w:rsidR="0002606C" w:rsidRPr="004751C9" w:rsidRDefault="0002606C" w:rsidP="004E1F1C">
            <w:pPr>
              <w:rPr>
                <w:rFonts w:ascii="Arial" w:hAnsi="Arial" w:cs="Arial"/>
                <w:iCs/>
                <w:sz w:val="20"/>
                <w:szCs w:val="20"/>
              </w:rPr>
            </w:pPr>
          </w:p>
        </w:tc>
      </w:tr>
      <w:bookmarkEnd w:id="1"/>
      <w:tr w:rsidR="0002606C" w:rsidRPr="004751C9" w14:paraId="5FBCDC2B" w14:textId="77777777" w:rsidTr="008B535F">
        <w:tc>
          <w:tcPr>
            <w:tcW w:w="3245" w:type="dxa"/>
            <w:shd w:val="clear" w:color="auto" w:fill="FDE9D9" w:themeFill="accent6" w:themeFillTint="33"/>
            <w:vAlign w:val="center"/>
          </w:tcPr>
          <w:p w14:paraId="397D9E49" w14:textId="43391561" w:rsidR="0002606C" w:rsidRPr="00120948" w:rsidRDefault="00120948" w:rsidP="004E1F1C">
            <w:pPr>
              <w:rPr>
                <w:rFonts w:ascii="Arial" w:hAnsi="Arial" w:cs="Arial"/>
                <w:iCs/>
                <w:sz w:val="20"/>
                <w:szCs w:val="20"/>
                <w:lang w:val="de-DE"/>
              </w:rPr>
            </w:pPr>
            <w:r w:rsidRPr="00120948">
              <w:rPr>
                <w:rFonts w:ascii="Arial" w:hAnsi="Arial" w:cs="Arial"/>
                <w:iCs/>
                <w:sz w:val="20"/>
                <w:szCs w:val="20"/>
                <w:lang w:val="de-DE"/>
              </w:rPr>
              <w:t xml:space="preserve">Eine </w:t>
            </w:r>
            <w:r>
              <w:rPr>
                <w:rFonts w:ascii="Arial" w:hAnsi="Arial" w:cs="Arial"/>
                <w:iCs/>
                <w:sz w:val="20"/>
                <w:szCs w:val="20"/>
                <w:lang w:val="de-DE"/>
              </w:rPr>
              <w:t>blockierende Ab</w:t>
            </w:r>
            <w:r w:rsidRPr="00120948">
              <w:rPr>
                <w:rFonts w:ascii="Arial" w:hAnsi="Arial" w:cs="Arial"/>
                <w:iCs/>
                <w:sz w:val="20"/>
                <w:szCs w:val="20"/>
                <w:lang w:val="de-DE"/>
              </w:rPr>
              <w:t>weichung, die ein ernsthaftes Risiko für die Zuverlässigkeit der Ergebnisse darstellt, wird als "</w:t>
            </w:r>
            <w:r>
              <w:rPr>
                <w:rFonts w:ascii="Arial" w:hAnsi="Arial" w:cs="Arial"/>
                <w:iCs/>
                <w:sz w:val="20"/>
                <w:szCs w:val="20"/>
                <w:lang w:val="de-DE"/>
              </w:rPr>
              <w:t>Abweichung</w:t>
            </w:r>
            <w:r w:rsidRPr="00120948">
              <w:rPr>
                <w:rFonts w:ascii="Arial" w:hAnsi="Arial" w:cs="Arial"/>
                <w:iCs/>
                <w:sz w:val="20"/>
                <w:szCs w:val="20"/>
                <w:lang w:val="de-DE"/>
              </w:rPr>
              <w:t>" klassifiziert.</w:t>
            </w:r>
          </w:p>
        </w:tc>
        <w:tc>
          <w:tcPr>
            <w:tcW w:w="4547" w:type="dxa"/>
            <w:shd w:val="clear" w:color="auto" w:fill="EAF1DD" w:themeFill="accent3" w:themeFillTint="33"/>
            <w:vAlign w:val="center"/>
          </w:tcPr>
          <w:p w14:paraId="46ED4EBF" w14:textId="4422D07E"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504907524"/>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232E2E43" w14:textId="37A32D99" w:rsidR="0002606C" w:rsidRPr="004751C9" w:rsidRDefault="000A71CC" w:rsidP="004E1F1C">
            <w:pPr>
              <w:rPr>
                <w:rFonts w:ascii="Arial" w:hAnsi="Arial" w:cs="Arial"/>
                <w:iCs/>
                <w:sz w:val="20"/>
                <w:szCs w:val="20"/>
              </w:rPr>
            </w:pPr>
            <w:sdt>
              <w:sdtPr>
                <w:rPr>
                  <w:rFonts w:ascii="Arial" w:hAnsi="Arial" w:cs="Arial"/>
                  <w:sz w:val="20"/>
                  <w:szCs w:val="20"/>
                </w:rPr>
                <w:id w:val="16048442"/>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3DB18EB7" w14:textId="1B1CF4A7" w:rsidR="0002606C" w:rsidRPr="004751C9" w:rsidRDefault="0002606C" w:rsidP="004E1F1C">
            <w:pPr>
              <w:rPr>
                <w:rFonts w:ascii="Arial" w:hAnsi="Arial" w:cs="Arial"/>
                <w:iCs/>
                <w:sz w:val="20"/>
                <w:szCs w:val="20"/>
              </w:rPr>
            </w:pPr>
          </w:p>
        </w:tc>
      </w:tr>
    </w:tbl>
    <w:p w14:paraId="00289FEE" w14:textId="77777777" w:rsidR="00662C34" w:rsidRDefault="00662C34">
      <w:r>
        <w:br w:type="page"/>
      </w:r>
    </w:p>
    <w:tbl>
      <w:tblPr>
        <w:tblStyle w:val="TableGrid"/>
        <w:tblW w:w="0" w:type="auto"/>
        <w:tblLook w:val="04A0" w:firstRow="1" w:lastRow="0" w:firstColumn="1" w:lastColumn="0" w:noHBand="0" w:noVBand="1"/>
      </w:tblPr>
      <w:tblGrid>
        <w:gridCol w:w="3245"/>
        <w:gridCol w:w="4547"/>
        <w:gridCol w:w="1944"/>
      </w:tblGrid>
      <w:tr w:rsidR="0002606C" w:rsidRPr="0002606C" w14:paraId="75C5830A" w14:textId="77777777" w:rsidTr="004E1F1C">
        <w:tc>
          <w:tcPr>
            <w:tcW w:w="9736" w:type="dxa"/>
            <w:gridSpan w:val="3"/>
            <w:shd w:val="clear" w:color="auto" w:fill="D9D9D9" w:themeFill="background1" w:themeFillShade="D9"/>
            <w:vAlign w:val="center"/>
          </w:tcPr>
          <w:p w14:paraId="5120E387" w14:textId="48AF82F5" w:rsidR="0002606C" w:rsidRPr="0002606C" w:rsidRDefault="00FA03C4" w:rsidP="004E1F1C">
            <w:pPr>
              <w:spacing w:before="120" w:after="120"/>
              <w:rPr>
                <w:rFonts w:ascii="Arial" w:hAnsi="Arial" w:cs="Arial"/>
                <w:iCs/>
                <w:sz w:val="22"/>
                <w:szCs w:val="22"/>
              </w:rPr>
            </w:pPr>
            <w:r>
              <w:rPr>
                <w:rFonts w:ascii="Arial" w:hAnsi="Arial" w:cs="Arial"/>
                <w:b/>
                <w:iCs/>
              </w:rPr>
              <w:lastRenderedPageBreak/>
              <w:t xml:space="preserve">Die </w:t>
            </w:r>
            <w:proofErr w:type="spellStart"/>
            <w:r>
              <w:rPr>
                <w:rFonts w:ascii="Arial" w:hAnsi="Arial" w:cs="Arial"/>
                <w:b/>
                <w:iCs/>
              </w:rPr>
              <w:t>Anlagen</w:t>
            </w:r>
            <w:proofErr w:type="spellEnd"/>
          </w:p>
        </w:tc>
      </w:tr>
      <w:tr w:rsidR="0002606C" w:rsidRPr="004751C9" w14:paraId="0E719646" w14:textId="77777777" w:rsidTr="00FA03C4">
        <w:trPr>
          <w:trHeight w:val="168"/>
        </w:trPr>
        <w:tc>
          <w:tcPr>
            <w:tcW w:w="3245" w:type="dxa"/>
            <w:shd w:val="clear" w:color="auto" w:fill="FDE9D9" w:themeFill="accent6" w:themeFillTint="33"/>
            <w:vAlign w:val="center"/>
          </w:tcPr>
          <w:p w14:paraId="3540FE09" w14:textId="516E2408" w:rsidR="0002606C" w:rsidRPr="00C953BB" w:rsidRDefault="00FA03C4" w:rsidP="00FA03C4">
            <w:pPr>
              <w:rPr>
                <w:rFonts w:ascii="Arial" w:hAnsi="Arial" w:cs="Arial"/>
                <w:iCs/>
                <w:sz w:val="20"/>
                <w:szCs w:val="20"/>
                <w:lang w:val="de-DE"/>
              </w:rPr>
            </w:pPr>
            <w:r w:rsidRPr="00FA03C4">
              <w:rPr>
                <w:rFonts w:ascii="Arial" w:hAnsi="Arial" w:cs="Arial"/>
                <w:iCs/>
                <w:sz w:val="20"/>
                <w:szCs w:val="20"/>
                <w:lang w:val="de-DE"/>
              </w:rPr>
              <w:t xml:space="preserve">Ein identifizierter </w:t>
            </w:r>
            <w:r>
              <w:rPr>
                <w:rFonts w:ascii="Arial" w:hAnsi="Arial" w:cs="Arial"/>
                <w:iCs/>
                <w:sz w:val="20"/>
                <w:szCs w:val="20"/>
                <w:lang w:val="de-DE"/>
              </w:rPr>
              <w:t>sensibler Punkt</w:t>
            </w:r>
            <w:r w:rsidRPr="00FA03C4">
              <w:rPr>
                <w:rFonts w:ascii="Arial" w:hAnsi="Arial" w:cs="Arial"/>
                <w:iCs/>
                <w:sz w:val="20"/>
                <w:szCs w:val="20"/>
                <w:lang w:val="de-DE"/>
              </w:rPr>
              <w:t xml:space="preserve"> ist eine "geringfügige" </w:t>
            </w:r>
            <w:r>
              <w:rPr>
                <w:rFonts w:ascii="Arial" w:hAnsi="Arial" w:cs="Arial"/>
                <w:iCs/>
                <w:sz w:val="20"/>
                <w:szCs w:val="20"/>
                <w:lang w:val="de-DE"/>
              </w:rPr>
              <w:t>Abweichung</w:t>
            </w:r>
            <w:r w:rsidRPr="00FA03C4">
              <w:rPr>
                <w:rFonts w:ascii="Arial" w:hAnsi="Arial" w:cs="Arial"/>
                <w:iCs/>
                <w:sz w:val="20"/>
                <w:szCs w:val="20"/>
                <w:lang w:val="de-DE"/>
              </w:rPr>
              <w:t xml:space="preserve">, die nicht als </w:t>
            </w:r>
            <w:r>
              <w:rPr>
                <w:rFonts w:ascii="Arial" w:hAnsi="Arial" w:cs="Arial"/>
                <w:iCs/>
                <w:sz w:val="20"/>
                <w:szCs w:val="20"/>
                <w:lang w:val="de-DE"/>
              </w:rPr>
              <w:t>solche</w:t>
            </w:r>
            <w:r w:rsidRPr="00FA03C4">
              <w:rPr>
                <w:rFonts w:ascii="Arial" w:hAnsi="Arial" w:cs="Arial"/>
                <w:iCs/>
                <w:sz w:val="20"/>
                <w:szCs w:val="20"/>
                <w:lang w:val="de-DE"/>
              </w:rPr>
              <w:t xml:space="preserve"> </w:t>
            </w:r>
            <w:r>
              <w:rPr>
                <w:rFonts w:ascii="Arial" w:hAnsi="Arial" w:cs="Arial"/>
                <w:iCs/>
                <w:sz w:val="20"/>
                <w:szCs w:val="20"/>
                <w:lang w:val="de-DE"/>
              </w:rPr>
              <w:t>eingestuft werden kann</w:t>
            </w:r>
            <w:r w:rsidRPr="00FA03C4">
              <w:rPr>
                <w:rFonts w:ascii="Arial" w:hAnsi="Arial" w:cs="Arial"/>
                <w:iCs/>
                <w:sz w:val="20"/>
                <w:szCs w:val="20"/>
                <w:lang w:val="de-DE"/>
              </w:rPr>
              <w:t xml:space="preserve">. Wenn sie fortbesteht, könnte sie bei künftigen </w:t>
            </w:r>
            <w:r>
              <w:rPr>
                <w:rFonts w:ascii="Arial" w:hAnsi="Arial" w:cs="Arial"/>
                <w:iCs/>
                <w:sz w:val="20"/>
                <w:szCs w:val="20"/>
                <w:lang w:val="de-DE"/>
              </w:rPr>
              <w:t>Begutachtungen</w:t>
            </w:r>
            <w:r w:rsidRPr="00FA03C4">
              <w:rPr>
                <w:rFonts w:ascii="Arial" w:hAnsi="Arial" w:cs="Arial"/>
                <w:iCs/>
                <w:sz w:val="20"/>
                <w:szCs w:val="20"/>
                <w:lang w:val="de-DE"/>
              </w:rPr>
              <w:t xml:space="preserve"> zu einer Abweichung werden.</w:t>
            </w:r>
          </w:p>
        </w:tc>
        <w:tc>
          <w:tcPr>
            <w:tcW w:w="4547" w:type="dxa"/>
            <w:shd w:val="clear" w:color="auto" w:fill="EAF1DD" w:themeFill="accent3" w:themeFillTint="33"/>
            <w:vAlign w:val="center"/>
          </w:tcPr>
          <w:p w14:paraId="16116047" w14:textId="485396D4"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64697303"/>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566A8F16" w14:textId="322F977F" w:rsidR="0002606C" w:rsidRPr="004751C9" w:rsidRDefault="000A71CC" w:rsidP="004E1F1C">
            <w:pPr>
              <w:rPr>
                <w:rFonts w:ascii="Arial" w:hAnsi="Arial" w:cs="Arial"/>
                <w:iCs/>
                <w:sz w:val="20"/>
                <w:szCs w:val="20"/>
              </w:rPr>
            </w:pPr>
            <w:sdt>
              <w:sdtPr>
                <w:rPr>
                  <w:rFonts w:ascii="Arial" w:hAnsi="Arial" w:cs="Arial"/>
                  <w:sz w:val="20"/>
                  <w:szCs w:val="20"/>
                </w:rPr>
                <w:id w:val="30274017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51002AAA" w14:textId="0058AF8A" w:rsidR="0002606C" w:rsidRPr="004751C9" w:rsidRDefault="0002606C" w:rsidP="004E1F1C">
            <w:pPr>
              <w:rPr>
                <w:rFonts w:ascii="Arial" w:hAnsi="Arial" w:cs="Arial"/>
                <w:iCs/>
                <w:sz w:val="20"/>
                <w:szCs w:val="20"/>
              </w:rPr>
            </w:pPr>
          </w:p>
        </w:tc>
      </w:tr>
      <w:tr w:rsidR="0002606C" w:rsidRPr="004751C9" w14:paraId="38F640E3" w14:textId="77777777" w:rsidTr="008B535F">
        <w:tc>
          <w:tcPr>
            <w:tcW w:w="3245" w:type="dxa"/>
            <w:shd w:val="clear" w:color="auto" w:fill="FDE9D9" w:themeFill="accent6" w:themeFillTint="33"/>
            <w:vAlign w:val="center"/>
          </w:tcPr>
          <w:p w14:paraId="369EBF17" w14:textId="1C006F73" w:rsidR="0002606C" w:rsidRPr="00FA03C4" w:rsidRDefault="00FA03C4" w:rsidP="00FA03C4">
            <w:pPr>
              <w:rPr>
                <w:rFonts w:ascii="Arial" w:hAnsi="Arial" w:cs="Arial"/>
                <w:iCs/>
                <w:sz w:val="20"/>
                <w:szCs w:val="20"/>
                <w:lang w:val="de-DE"/>
              </w:rPr>
            </w:pPr>
            <w:r w:rsidRPr="00FA03C4">
              <w:rPr>
                <w:rFonts w:ascii="Arial" w:hAnsi="Arial" w:cs="Arial"/>
                <w:iCs/>
                <w:sz w:val="20"/>
                <w:szCs w:val="20"/>
                <w:lang w:val="de-DE"/>
              </w:rPr>
              <w:t>Die Korrektur</w:t>
            </w:r>
            <w:r>
              <w:rPr>
                <w:rFonts w:ascii="Arial" w:hAnsi="Arial" w:cs="Arial"/>
                <w:iCs/>
                <w:sz w:val="20"/>
                <w:szCs w:val="20"/>
                <w:lang w:val="de-DE"/>
              </w:rPr>
              <w:t>-M</w:t>
            </w:r>
            <w:r w:rsidRPr="00FA03C4">
              <w:rPr>
                <w:rFonts w:ascii="Arial" w:hAnsi="Arial" w:cs="Arial"/>
                <w:iCs/>
                <w:sz w:val="20"/>
                <w:szCs w:val="20"/>
                <w:lang w:val="de-DE"/>
              </w:rPr>
              <w:t>aßnahmen (Abweichungen/Bemerkungen) müssen innerhalb von 6 Monaten nach der Systembegutachtung umgesetzt werden</w:t>
            </w:r>
            <w:r>
              <w:rPr>
                <w:rFonts w:ascii="Arial" w:hAnsi="Arial" w:cs="Arial"/>
                <w:iCs/>
                <w:sz w:val="20"/>
                <w:szCs w:val="20"/>
                <w:lang w:val="de-DE"/>
              </w:rPr>
              <w:t>.</w:t>
            </w:r>
          </w:p>
        </w:tc>
        <w:tc>
          <w:tcPr>
            <w:tcW w:w="4547" w:type="dxa"/>
            <w:shd w:val="clear" w:color="auto" w:fill="EAF1DD" w:themeFill="accent3" w:themeFillTint="33"/>
            <w:vAlign w:val="center"/>
          </w:tcPr>
          <w:p w14:paraId="5F1548FF" w14:textId="05DB5430"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1397468638"/>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720E8169" w14:textId="01F6BD97" w:rsidR="0002606C" w:rsidRPr="004751C9" w:rsidRDefault="000A71CC" w:rsidP="004E1F1C">
            <w:pPr>
              <w:rPr>
                <w:rFonts w:ascii="Arial" w:hAnsi="Arial" w:cs="Arial"/>
                <w:iCs/>
                <w:sz w:val="20"/>
                <w:szCs w:val="20"/>
              </w:rPr>
            </w:pPr>
            <w:sdt>
              <w:sdtPr>
                <w:rPr>
                  <w:rFonts w:ascii="Arial" w:hAnsi="Arial" w:cs="Arial"/>
                  <w:sz w:val="20"/>
                  <w:szCs w:val="20"/>
                </w:rPr>
                <w:id w:val="1929002529"/>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318791EF" w14:textId="5A3ECC6E" w:rsidR="0002606C" w:rsidRPr="004751C9" w:rsidRDefault="0002606C" w:rsidP="004E1F1C">
            <w:pPr>
              <w:rPr>
                <w:rFonts w:ascii="Arial" w:hAnsi="Arial" w:cs="Arial"/>
                <w:iCs/>
                <w:sz w:val="20"/>
                <w:szCs w:val="20"/>
              </w:rPr>
            </w:pPr>
          </w:p>
        </w:tc>
      </w:tr>
      <w:tr w:rsidR="0002606C" w:rsidRPr="004751C9" w14:paraId="47E881D4" w14:textId="77777777" w:rsidTr="008B535F">
        <w:tc>
          <w:tcPr>
            <w:tcW w:w="3245" w:type="dxa"/>
            <w:shd w:val="clear" w:color="auto" w:fill="FDE9D9" w:themeFill="accent6" w:themeFillTint="33"/>
            <w:vAlign w:val="center"/>
          </w:tcPr>
          <w:p w14:paraId="5A240DBE" w14:textId="29E13BFE" w:rsidR="0002606C" w:rsidRPr="00FA03C4" w:rsidRDefault="00FA03C4" w:rsidP="00FA03C4">
            <w:pPr>
              <w:rPr>
                <w:rFonts w:ascii="Arial" w:hAnsi="Arial" w:cs="Arial"/>
                <w:iCs/>
                <w:sz w:val="20"/>
                <w:szCs w:val="20"/>
                <w:lang w:val="de-DE"/>
              </w:rPr>
            </w:pPr>
            <w:r>
              <w:rPr>
                <w:rFonts w:ascii="Arial" w:hAnsi="Arial" w:cs="Arial"/>
                <w:iCs/>
                <w:sz w:val="20"/>
                <w:szCs w:val="20"/>
                <w:lang w:val="de-DE"/>
              </w:rPr>
              <w:t>OLAS erlaubt d</w:t>
            </w:r>
            <w:r w:rsidRPr="00FA03C4">
              <w:rPr>
                <w:rFonts w:ascii="Arial" w:hAnsi="Arial" w:cs="Arial"/>
                <w:iCs/>
                <w:sz w:val="20"/>
                <w:szCs w:val="20"/>
                <w:lang w:val="de-DE"/>
              </w:rPr>
              <w:t xml:space="preserve">ie Verwendung des OLAS-Logos durch akkreditierte KBS und ihre Kunden, </w:t>
            </w:r>
            <w:r>
              <w:rPr>
                <w:rFonts w:ascii="Arial" w:hAnsi="Arial" w:cs="Arial"/>
                <w:iCs/>
                <w:sz w:val="20"/>
                <w:szCs w:val="20"/>
                <w:lang w:val="de-DE"/>
              </w:rPr>
              <w:t>Begutachter</w:t>
            </w:r>
            <w:r w:rsidRPr="00FA03C4">
              <w:rPr>
                <w:rFonts w:ascii="Arial" w:hAnsi="Arial" w:cs="Arial"/>
                <w:iCs/>
                <w:sz w:val="20"/>
                <w:szCs w:val="20"/>
                <w:lang w:val="de-DE"/>
              </w:rPr>
              <w:t xml:space="preserve"> und </w:t>
            </w:r>
            <w:r>
              <w:rPr>
                <w:rFonts w:ascii="Arial" w:hAnsi="Arial" w:cs="Arial"/>
                <w:iCs/>
                <w:sz w:val="20"/>
                <w:szCs w:val="20"/>
                <w:lang w:val="de-DE"/>
              </w:rPr>
              <w:t>Fache</w:t>
            </w:r>
            <w:r w:rsidRPr="00FA03C4">
              <w:rPr>
                <w:rFonts w:ascii="Arial" w:hAnsi="Arial" w:cs="Arial"/>
                <w:iCs/>
                <w:sz w:val="20"/>
                <w:szCs w:val="20"/>
                <w:lang w:val="de-DE"/>
              </w:rPr>
              <w:t>xperten sowie durch Mitglieder des Akkreditierungs- und Unparteilichkeitsausschusses</w:t>
            </w:r>
            <w:r>
              <w:rPr>
                <w:rFonts w:ascii="Arial" w:hAnsi="Arial" w:cs="Arial"/>
                <w:iCs/>
                <w:sz w:val="20"/>
                <w:szCs w:val="20"/>
                <w:lang w:val="de-DE"/>
              </w:rPr>
              <w:t>.</w:t>
            </w:r>
          </w:p>
        </w:tc>
        <w:tc>
          <w:tcPr>
            <w:tcW w:w="4547" w:type="dxa"/>
            <w:shd w:val="clear" w:color="auto" w:fill="EAF1DD" w:themeFill="accent3" w:themeFillTint="33"/>
            <w:vAlign w:val="center"/>
          </w:tcPr>
          <w:p w14:paraId="2B311B89" w14:textId="5038013D" w:rsidR="0002606C" w:rsidRPr="004751C9" w:rsidRDefault="000A71CC" w:rsidP="004E1F1C">
            <w:pPr>
              <w:spacing w:beforeLines="20" w:before="48" w:afterLines="40" w:after="96"/>
              <w:rPr>
                <w:rFonts w:ascii="Arial" w:hAnsi="Arial" w:cs="Arial"/>
                <w:sz w:val="20"/>
                <w:szCs w:val="20"/>
              </w:rPr>
            </w:pPr>
            <w:sdt>
              <w:sdtPr>
                <w:rPr>
                  <w:rFonts w:ascii="Arial" w:hAnsi="Arial" w:cs="Arial"/>
                  <w:sz w:val="20"/>
                  <w:szCs w:val="20"/>
                </w:rPr>
                <w:id w:val="-663010489"/>
                <w14:checkbox>
                  <w14:checked w14:val="0"/>
                  <w14:checkedState w14:val="2612" w14:font="MS Gothic"/>
                  <w14:uncheckedState w14:val="2610" w14:font="MS Gothic"/>
                </w14:checkbox>
              </w:sdtPr>
              <w:sdtEndPr/>
              <w:sdtContent>
                <w:r w:rsidR="0002606C" w:rsidRPr="004751C9">
                  <w:rPr>
                    <w:rFonts w:ascii="Segoe UI Symbol" w:eastAsia="MS Gothic" w:hAnsi="Segoe UI Symbol" w:cs="Segoe UI Symbol"/>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Richtig</w:t>
            </w:r>
            <w:proofErr w:type="spellEnd"/>
          </w:p>
          <w:p w14:paraId="35F88448" w14:textId="6C291D5F" w:rsidR="0002606C" w:rsidRPr="004751C9" w:rsidRDefault="000A71CC" w:rsidP="004E1F1C">
            <w:pPr>
              <w:rPr>
                <w:rFonts w:ascii="Arial" w:hAnsi="Arial" w:cs="Arial"/>
                <w:iCs/>
                <w:sz w:val="20"/>
                <w:szCs w:val="20"/>
              </w:rPr>
            </w:pPr>
            <w:sdt>
              <w:sdtPr>
                <w:rPr>
                  <w:rFonts w:ascii="Arial" w:hAnsi="Arial" w:cs="Arial"/>
                  <w:sz w:val="20"/>
                  <w:szCs w:val="20"/>
                </w:rPr>
                <w:id w:val="1298269325"/>
                <w14:checkbox>
                  <w14:checked w14:val="0"/>
                  <w14:checkedState w14:val="2612" w14:font="MS Gothic"/>
                  <w14:uncheckedState w14:val="2610" w14:font="MS Gothic"/>
                </w14:checkbox>
              </w:sdtPr>
              <w:sdtEndPr/>
              <w:sdtContent>
                <w:r w:rsidR="00836610">
                  <w:rPr>
                    <w:rFonts w:ascii="MS Gothic" w:eastAsia="MS Gothic" w:hAnsi="MS Gothic" w:cs="Arial" w:hint="eastAsia"/>
                    <w:sz w:val="20"/>
                    <w:szCs w:val="20"/>
                  </w:rPr>
                  <w:t>☐</w:t>
                </w:r>
              </w:sdtContent>
            </w:sdt>
            <w:r w:rsidR="00B322C2">
              <w:rPr>
                <w:rFonts w:ascii="Arial" w:hAnsi="Arial" w:cs="Arial"/>
                <w:sz w:val="20"/>
                <w:szCs w:val="20"/>
              </w:rPr>
              <w:t xml:space="preserve"> </w:t>
            </w:r>
            <w:proofErr w:type="spellStart"/>
            <w:r w:rsidR="00B322C2">
              <w:rPr>
                <w:rFonts w:ascii="Arial" w:hAnsi="Arial" w:cs="Arial"/>
                <w:sz w:val="20"/>
                <w:szCs w:val="20"/>
              </w:rPr>
              <w:t>Falsch</w:t>
            </w:r>
            <w:proofErr w:type="spellEnd"/>
          </w:p>
        </w:tc>
        <w:tc>
          <w:tcPr>
            <w:tcW w:w="1944" w:type="dxa"/>
            <w:vAlign w:val="center"/>
          </w:tcPr>
          <w:p w14:paraId="19F78651" w14:textId="52DA433C" w:rsidR="0002606C" w:rsidRPr="004751C9" w:rsidRDefault="0002606C" w:rsidP="004E1F1C">
            <w:pPr>
              <w:rPr>
                <w:rFonts w:ascii="Arial" w:hAnsi="Arial" w:cs="Arial"/>
                <w:iCs/>
                <w:sz w:val="20"/>
                <w:szCs w:val="20"/>
              </w:rPr>
            </w:pPr>
          </w:p>
        </w:tc>
      </w:tr>
      <w:tr w:rsidR="0002606C" w:rsidRPr="000A71CC" w14:paraId="14DCCB92" w14:textId="77777777" w:rsidTr="008B535F">
        <w:tc>
          <w:tcPr>
            <w:tcW w:w="3245" w:type="dxa"/>
            <w:shd w:val="clear" w:color="auto" w:fill="FDE9D9" w:themeFill="accent6" w:themeFillTint="33"/>
            <w:vAlign w:val="center"/>
          </w:tcPr>
          <w:p w14:paraId="3DC988E5" w14:textId="30D27BE3" w:rsidR="0002606C" w:rsidRPr="00FA03C4" w:rsidRDefault="00FA03C4" w:rsidP="004E1F1C">
            <w:pPr>
              <w:rPr>
                <w:rFonts w:ascii="Arial" w:hAnsi="Arial" w:cs="Arial"/>
                <w:iCs/>
                <w:sz w:val="20"/>
                <w:szCs w:val="20"/>
                <w:lang w:val="de-DE"/>
              </w:rPr>
            </w:pPr>
            <w:r w:rsidRPr="00FA03C4">
              <w:rPr>
                <w:rFonts w:ascii="Arial" w:hAnsi="Arial" w:cs="Arial"/>
                <w:iCs/>
                <w:sz w:val="20"/>
                <w:szCs w:val="20"/>
                <w:lang w:val="de-DE"/>
              </w:rPr>
              <w:t>Das OLAS Markensymbol mus</w:t>
            </w:r>
            <w:r>
              <w:rPr>
                <w:rFonts w:ascii="Arial" w:hAnsi="Arial" w:cs="Arial"/>
                <w:iCs/>
                <w:sz w:val="20"/>
                <w:szCs w:val="20"/>
                <w:lang w:val="de-DE"/>
              </w:rPr>
              <w:t>s</w:t>
            </w:r>
            <w:r w:rsidRPr="00FA03C4">
              <w:rPr>
                <w:rFonts w:ascii="Arial" w:hAnsi="Arial" w:cs="Arial"/>
                <w:iCs/>
                <w:sz w:val="20"/>
                <w:szCs w:val="20"/>
                <w:lang w:val="de-DE"/>
              </w:rPr>
              <w:t xml:space="preserve"> sauf folgenden Dokumenten erschein</w:t>
            </w:r>
            <w:r>
              <w:rPr>
                <w:rFonts w:ascii="Arial" w:hAnsi="Arial" w:cs="Arial"/>
                <w:iCs/>
                <w:sz w:val="20"/>
                <w:szCs w:val="20"/>
                <w:lang w:val="de-DE"/>
              </w:rPr>
              <w:t>en:</w:t>
            </w:r>
          </w:p>
        </w:tc>
        <w:tc>
          <w:tcPr>
            <w:tcW w:w="4547" w:type="dxa"/>
            <w:shd w:val="clear" w:color="auto" w:fill="EAF1DD" w:themeFill="accent3" w:themeFillTint="33"/>
            <w:vAlign w:val="center"/>
          </w:tcPr>
          <w:p w14:paraId="79592609" w14:textId="5EA8AB51" w:rsidR="0002606C" w:rsidRPr="00C459F2"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343854776"/>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C459F2" w:rsidRPr="00C459F2">
              <w:rPr>
                <w:lang w:val="de-DE"/>
              </w:rPr>
              <w:t xml:space="preserve"> </w:t>
            </w:r>
            <w:r w:rsidR="00C459F2" w:rsidRPr="00C459F2">
              <w:rPr>
                <w:rFonts w:ascii="Arial" w:hAnsi="Arial" w:cs="Arial"/>
                <w:iCs/>
                <w:sz w:val="20"/>
                <w:szCs w:val="20"/>
                <w:lang w:val="de-DE"/>
              </w:rPr>
              <w:t>von der akkreditierten KBS ausgestellte Zertifikate oder Berichte, die sich auf von der Akkreditierung abgedeckte Tätigkeiten beziehen</w:t>
            </w:r>
            <w:r w:rsidR="0002606C" w:rsidRPr="00C459F2">
              <w:rPr>
                <w:rFonts w:ascii="Arial" w:hAnsi="Arial" w:cs="Arial"/>
                <w:iCs/>
                <w:sz w:val="20"/>
                <w:szCs w:val="20"/>
                <w:lang w:val="de-DE"/>
              </w:rPr>
              <w:t>,</w:t>
            </w:r>
          </w:p>
          <w:p w14:paraId="6C151DCE" w14:textId="72CF2C31" w:rsidR="0002606C" w:rsidRPr="00C459F2" w:rsidRDefault="000A71CC" w:rsidP="00C459F2">
            <w:pPr>
              <w:spacing w:beforeLines="20" w:before="48" w:afterLines="40" w:after="96"/>
              <w:rPr>
                <w:rFonts w:ascii="Arial" w:hAnsi="Arial" w:cs="Arial"/>
                <w:iCs/>
                <w:sz w:val="20"/>
                <w:szCs w:val="20"/>
                <w:lang w:val="de-DE"/>
              </w:rPr>
            </w:pPr>
            <w:sdt>
              <w:sdtPr>
                <w:rPr>
                  <w:rFonts w:ascii="Arial" w:hAnsi="Arial" w:cs="Arial"/>
                  <w:iCs/>
                  <w:sz w:val="20"/>
                  <w:szCs w:val="20"/>
                  <w:lang w:val="de-DE"/>
                </w:rPr>
                <w:id w:val="-357276496"/>
                <w14:checkbox>
                  <w14:checked w14:val="0"/>
                  <w14:checkedState w14:val="2612" w14:font="MS Gothic"/>
                  <w14:uncheckedState w14:val="2610" w14:font="MS Gothic"/>
                </w14:checkbox>
              </w:sdtPr>
              <w:sdtEndPr/>
              <w:sdtContent>
                <w:r w:rsidR="0002606C" w:rsidRPr="00C459F2">
                  <w:rPr>
                    <w:rFonts w:ascii="Segoe UI Symbol" w:eastAsia="MS Gothic" w:hAnsi="Segoe UI Symbol" w:cs="Segoe UI Symbol"/>
                    <w:iCs/>
                    <w:sz w:val="20"/>
                    <w:szCs w:val="20"/>
                    <w:lang w:val="de-DE"/>
                  </w:rPr>
                  <w:t>☐</w:t>
                </w:r>
              </w:sdtContent>
            </w:sdt>
            <w:r w:rsidR="00C459F2" w:rsidRPr="00C459F2">
              <w:rPr>
                <w:lang w:val="de-DE"/>
              </w:rPr>
              <w:t xml:space="preserve"> </w:t>
            </w:r>
            <w:r w:rsidR="00C459F2" w:rsidRPr="00C459F2">
              <w:rPr>
                <w:rFonts w:ascii="Arial" w:hAnsi="Arial" w:cs="Arial"/>
                <w:iCs/>
                <w:sz w:val="20"/>
                <w:szCs w:val="20"/>
                <w:lang w:val="de-DE"/>
              </w:rPr>
              <w:t xml:space="preserve">auf Produkte, </w:t>
            </w:r>
            <w:r w:rsidR="00C459F2">
              <w:rPr>
                <w:rFonts w:ascii="Arial" w:hAnsi="Arial" w:cs="Arial"/>
                <w:iCs/>
                <w:sz w:val="20"/>
                <w:szCs w:val="20"/>
                <w:lang w:val="de-DE"/>
              </w:rPr>
              <w:t>inspizierte</w:t>
            </w:r>
            <w:r w:rsidR="00C459F2" w:rsidRPr="00C459F2">
              <w:rPr>
                <w:rFonts w:ascii="Arial" w:hAnsi="Arial" w:cs="Arial"/>
                <w:iCs/>
                <w:sz w:val="20"/>
                <w:szCs w:val="20"/>
                <w:lang w:val="de-DE"/>
              </w:rPr>
              <w:t xml:space="preserve"> Ausrüstung</w:t>
            </w:r>
            <w:r w:rsidR="00C459F2">
              <w:rPr>
                <w:rFonts w:ascii="Arial" w:hAnsi="Arial" w:cs="Arial"/>
                <w:iCs/>
                <w:sz w:val="20"/>
                <w:szCs w:val="20"/>
                <w:lang w:val="de-DE"/>
              </w:rPr>
              <w:t>en</w:t>
            </w:r>
            <w:r w:rsidR="00C459F2" w:rsidRPr="00C459F2">
              <w:rPr>
                <w:rFonts w:ascii="Arial" w:hAnsi="Arial" w:cs="Arial"/>
                <w:iCs/>
                <w:sz w:val="20"/>
                <w:szCs w:val="20"/>
                <w:lang w:val="de-DE"/>
              </w:rPr>
              <w:t>, kalibrierte Instrumente oder andere</w:t>
            </w:r>
            <w:r w:rsidR="0002606C" w:rsidRPr="00C459F2">
              <w:rPr>
                <w:rFonts w:ascii="Arial" w:hAnsi="Arial" w:cs="Arial"/>
                <w:iCs/>
                <w:sz w:val="20"/>
                <w:szCs w:val="20"/>
                <w:lang w:val="de-DE"/>
              </w:rPr>
              <w:t>,</w:t>
            </w:r>
          </w:p>
          <w:p w14:paraId="01254F77" w14:textId="169FABCB" w:rsidR="0002606C" w:rsidRPr="00C459F2" w:rsidRDefault="000A71CC" w:rsidP="004E1F1C">
            <w:pPr>
              <w:spacing w:beforeLines="20" w:before="48" w:afterLines="40" w:after="96"/>
              <w:rPr>
                <w:rFonts w:ascii="Arial" w:hAnsi="Arial" w:cs="Arial"/>
                <w:iCs/>
                <w:sz w:val="20"/>
                <w:szCs w:val="20"/>
                <w:lang w:val="de-DE"/>
              </w:rPr>
            </w:pPr>
            <w:sdt>
              <w:sdtPr>
                <w:rPr>
                  <w:rFonts w:ascii="Arial" w:hAnsi="Arial" w:cs="Arial"/>
                  <w:iCs/>
                  <w:sz w:val="20"/>
                  <w:szCs w:val="20"/>
                  <w:lang w:val="de-DE"/>
                </w:rPr>
                <w:id w:val="513036863"/>
                <w14:checkbox>
                  <w14:checked w14:val="0"/>
                  <w14:checkedState w14:val="2612" w14:font="MS Gothic"/>
                  <w14:uncheckedState w14:val="2610" w14:font="MS Gothic"/>
                </w14:checkbox>
              </w:sdtPr>
              <w:sdtEndPr/>
              <w:sdtContent>
                <w:r w:rsidR="00836610">
                  <w:rPr>
                    <w:rFonts w:ascii="MS Gothic" w:eastAsia="MS Gothic" w:hAnsi="MS Gothic" w:cs="Arial" w:hint="eastAsia"/>
                    <w:iCs/>
                    <w:sz w:val="20"/>
                    <w:szCs w:val="20"/>
                    <w:lang w:val="de-DE"/>
                  </w:rPr>
                  <w:t>☐</w:t>
                </w:r>
              </w:sdtContent>
            </w:sdt>
            <w:r w:rsidR="00C459F2" w:rsidRPr="00C459F2">
              <w:rPr>
                <w:rFonts w:ascii="Arial" w:hAnsi="Arial" w:cs="Arial"/>
                <w:iCs/>
                <w:sz w:val="20"/>
                <w:szCs w:val="20"/>
                <w:lang w:val="de-DE"/>
              </w:rPr>
              <w:t>alle Zertifikate oder Berichte, die Ergebnisse von Analysen, Kalibrierungen, Inspektionen oder Zertifizierungen von Bereichen, die von der Akkreditierung abgedeckt werden, mit Ergebnissen verbinden, die nicht von der Akkreditierung abgedeckt werden. In diesem Fall muss die KBS die von der Akkreditierung abgedeckten und nicht abgedeckten Ergebnisse eindeutig identifizieren</w:t>
            </w:r>
            <w:r w:rsidR="00C459F2">
              <w:rPr>
                <w:rFonts w:ascii="Arial" w:hAnsi="Arial" w:cs="Arial"/>
                <w:iCs/>
                <w:sz w:val="20"/>
                <w:szCs w:val="20"/>
                <w:lang w:val="de-DE"/>
              </w:rPr>
              <w:t>,</w:t>
            </w:r>
          </w:p>
          <w:p w14:paraId="3CB873CD" w14:textId="51978E26" w:rsidR="0002606C" w:rsidRPr="00C459F2" w:rsidRDefault="000A71CC" w:rsidP="004E1F1C">
            <w:pPr>
              <w:rPr>
                <w:rFonts w:ascii="Arial" w:hAnsi="Arial" w:cs="Arial"/>
                <w:iCs/>
                <w:sz w:val="20"/>
                <w:szCs w:val="20"/>
                <w:lang w:val="de-DE"/>
              </w:rPr>
            </w:pPr>
            <w:sdt>
              <w:sdtPr>
                <w:rPr>
                  <w:rFonts w:ascii="Arial" w:hAnsi="Arial" w:cs="Arial"/>
                  <w:iCs/>
                  <w:sz w:val="20"/>
                  <w:szCs w:val="20"/>
                  <w:lang w:val="de-DE"/>
                </w:rPr>
                <w:id w:val="-1619527304"/>
                <w14:checkbox>
                  <w14:checked w14:val="0"/>
                  <w14:checkedState w14:val="2612" w14:font="MS Gothic"/>
                  <w14:uncheckedState w14:val="2610" w14:font="MS Gothic"/>
                </w14:checkbox>
              </w:sdtPr>
              <w:sdtEndPr/>
              <w:sdtContent>
                <w:r w:rsidR="0002606C" w:rsidRPr="00C459F2">
                  <w:rPr>
                    <w:rFonts w:ascii="Segoe UI Symbol" w:eastAsia="MS Gothic" w:hAnsi="Segoe UI Symbol" w:cs="Segoe UI Symbol"/>
                    <w:iCs/>
                    <w:sz w:val="20"/>
                    <w:szCs w:val="20"/>
                    <w:lang w:val="de-DE"/>
                  </w:rPr>
                  <w:t>☐</w:t>
                </w:r>
              </w:sdtContent>
            </w:sdt>
            <w:r w:rsidR="00C459F2" w:rsidRPr="00C459F2">
              <w:rPr>
                <w:rFonts w:ascii="Arial" w:hAnsi="Arial" w:cs="Arial"/>
                <w:iCs/>
                <w:sz w:val="20"/>
                <w:szCs w:val="20"/>
                <w:lang w:val="de-DE"/>
              </w:rPr>
              <w:t>Visitenkarten des Personals der akkreditierten Einrichtungen/der</w:t>
            </w:r>
            <w:r w:rsidR="00C459F2">
              <w:rPr>
                <w:rFonts w:ascii="Arial" w:hAnsi="Arial" w:cs="Arial"/>
                <w:iCs/>
                <w:sz w:val="20"/>
                <w:szCs w:val="20"/>
                <w:lang w:val="de-DE"/>
              </w:rPr>
              <w:t xml:space="preserve"> KBS</w:t>
            </w:r>
            <w:r w:rsidR="0002606C" w:rsidRPr="00C459F2">
              <w:rPr>
                <w:rFonts w:ascii="Arial" w:hAnsi="Arial" w:cs="Arial"/>
                <w:iCs/>
                <w:sz w:val="20"/>
                <w:szCs w:val="20"/>
                <w:lang w:val="de-DE"/>
              </w:rPr>
              <w:t>.</w:t>
            </w:r>
          </w:p>
        </w:tc>
        <w:tc>
          <w:tcPr>
            <w:tcW w:w="1944" w:type="dxa"/>
            <w:vAlign w:val="center"/>
          </w:tcPr>
          <w:p w14:paraId="0B3F423D" w14:textId="068E3815" w:rsidR="0002606C" w:rsidRPr="000A71CC" w:rsidRDefault="0002606C" w:rsidP="004E1F1C">
            <w:pPr>
              <w:rPr>
                <w:rFonts w:ascii="Arial" w:hAnsi="Arial" w:cs="Arial"/>
                <w:iCs/>
                <w:sz w:val="20"/>
                <w:szCs w:val="20"/>
                <w:lang w:val="de-DE"/>
              </w:rPr>
            </w:pPr>
          </w:p>
        </w:tc>
      </w:tr>
    </w:tbl>
    <w:p w14:paraId="40586BEE" w14:textId="77777777" w:rsidR="00662C34" w:rsidRPr="000A71CC" w:rsidRDefault="00662C34" w:rsidP="00C459F2">
      <w:pPr>
        <w:rPr>
          <w:rFonts w:cs="Arial"/>
          <w:iCs/>
          <w:sz w:val="22"/>
          <w:szCs w:val="22"/>
          <w:lang w:val="de-DE"/>
        </w:rPr>
      </w:pPr>
    </w:p>
    <w:sectPr w:rsidR="00662C34" w:rsidRPr="000A71CC" w:rsidSect="00930EC0">
      <w:footerReference w:type="default" r:id="rId8"/>
      <w:headerReference w:type="first" r:id="rId9"/>
      <w:footerReference w:type="first" r:id="rId10"/>
      <w:pgSz w:w="11906" w:h="16838" w:code="9"/>
      <w:pgMar w:top="1440" w:right="1080" w:bottom="1440" w:left="1080" w:header="720" w:footer="81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36C7" w14:textId="77777777" w:rsidR="0027466B" w:rsidRDefault="0027466B">
      <w:r>
        <w:separator/>
      </w:r>
    </w:p>
  </w:endnote>
  <w:endnote w:type="continuationSeparator" w:id="0">
    <w:p w14:paraId="2EE8686C" w14:textId="77777777" w:rsidR="0027466B" w:rsidRDefault="0027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15BE" w14:textId="77777777" w:rsidR="0027466B" w:rsidRDefault="0027466B">
    <w:pPr>
      <w:pStyle w:val="Footer"/>
      <w:ind w:right="282"/>
      <w:jc w:val="right"/>
      <w:rPr>
        <w:sz w:val="4"/>
        <w:bdr w:val="single" w:sz="4" w:space="0" w:color="auto"/>
      </w:rPr>
    </w:pPr>
  </w:p>
  <w:p w14:paraId="22B3F7E9" w14:textId="62B4DA0E" w:rsidR="0027466B" w:rsidRDefault="0027466B">
    <w:pPr>
      <w:pStyle w:val="Footer"/>
      <w:ind w:left="284" w:right="282"/>
      <w:jc w:val="center"/>
      <w:rPr>
        <w:rFonts w:ascii="Arial" w:hAnsi="Arial" w:cs="Arial"/>
        <w:sz w:val="12"/>
      </w:rPr>
    </w:pPr>
    <w:r>
      <w:rPr>
        <w:rFonts w:ascii="Arial" w:hAnsi="Arial" w:cs="Arial"/>
      </w:rPr>
      <w:t>F043B - Formation continue</w:t>
    </w:r>
    <w:r w:rsidRPr="00AF6D71">
      <w:rPr>
        <w:rFonts w:ascii="Arial" w:hAnsi="Arial" w:cs="Arial"/>
      </w:rPr>
      <w:t xml:space="preserve"> - Version </w:t>
    </w:r>
    <w:r>
      <w:rPr>
        <w:rFonts w:ascii="Arial" w:hAnsi="Arial" w:cs="Arial"/>
      </w:rPr>
      <w:t>01</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Pr>
        <w:rStyle w:val="PageNumber"/>
        <w:rFonts w:ascii="Arial" w:hAnsi="Arial" w:cs="Arial"/>
        <w:noProof/>
      </w:rPr>
      <w:t>12</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Pr>
        <w:rStyle w:val="PageNumber"/>
        <w:rFonts w:ascii="Arial" w:hAnsi="Arial" w:cs="Arial"/>
        <w:noProof/>
      </w:rPr>
      <w:t>12</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DE52" w14:textId="449F88A0" w:rsidR="0027466B" w:rsidRDefault="0027466B" w:rsidP="00F46759">
    <w:pPr>
      <w:pStyle w:val="Footer"/>
      <w:ind w:left="284" w:right="282"/>
      <w:jc w:val="center"/>
      <w:rPr>
        <w:rFonts w:ascii="Arial" w:hAnsi="Arial" w:cs="Arial"/>
        <w:sz w:val="12"/>
      </w:rPr>
    </w:pPr>
    <w:r>
      <w:rPr>
        <w:rFonts w:ascii="Arial" w:hAnsi="Arial" w:cs="Arial"/>
      </w:rPr>
      <w:t>F043A - Formation continue</w:t>
    </w:r>
    <w:r w:rsidRPr="00AF6D71">
      <w:rPr>
        <w:rFonts w:ascii="Arial" w:hAnsi="Arial" w:cs="Arial"/>
      </w:rPr>
      <w:t xml:space="preserve"> - Version </w:t>
    </w:r>
    <w:r>
      <w:rPr>
        <w:rFonts w:ascii="Arial" w:hAnsi="Arial" w:cs="Arial"/>
      </w:rPr>
      <w:t>01</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Pr>
        <w:rStyle w:val="PageNumber"/>
        <w:rFonts w:ascii="Arial" w:hAnsi="Arial" w:cs="Arial"/>
        <w:noProof/>
      </w:rPr>
      <w:t>12</w:t>
    </w:r>
    <w:r w:rsidRPr="00AF6D7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CB3A" w14:textId="77777777" w:rsidR="0027466B" w:rsidRDefault="0027466B">
      <w:r>
        <w:separator/>
      </w:r>
    </w:p>
  </w:footnote>
  <w:footnote w:type="continuationSeparator" w:id="0">
    <w:p w14:paraId="6CFFE925" w14:textId="77777777" w:rsidR="0027466B" w:rsidRDefault="0027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27466B" w14:paraId="361C6B50" w14:textId="77777777" w:rsidTr="003E1A4D">
      <w:trPr>
        <w:trHeight w:val="983"/>
        <w:jc w:val="center"/>
      </w:trPr>
      <w:tc>
        <w:tcPr>
          <w:tcW w:w="2484" w:type="dxa"/>
          <w:vMerge w:val="restart"/>
          <w:shd w:val="clear" w:color="auto" w:fill="auto"/>
          <w:vAlign w:val="center"/>
        </w:tcPr>
        <w:p w14:paraId="75E6847C" w14:textId="77777777" w:rsidR="0027466B" w:rsidRDefault="0027466B" w:rsidP="00F46759">
          <w:pPr>
            <w:pStyle w:val="Header"/>
            <w:ind w:left="1332" w:hanging="1332"/>
            <w:jc w:val="center"/>
          </w:pPr>
          <w:r>
            <w:rPr>
              <w:noProof/>
              <w:lang w:val="en-US" w:eastAsia="en-US"/>
            </w:rPr>
            <w:drawing>
              <wp:inline distT="0" distB="0" distL="0" distR="0" wp14:anchorId="54EC1D7B" wp14:editId="0133EB87">
                <wp:extent cx="1440815" cy="336550"/>
                <wp:effectExtent l="0" t="0" r="6985" b="6350"/>
                <wp:docPr id="29" name="Picture 29"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277591F1" w14:textId="2954A7D3" w:rsidR="0027466B" w:rsidRPr="008D3902" w:rsidRDefault="0027466B" w:rsidP="00581D4C">
          <w:pPr>
            <w:pStyle w:val="Heading2"/>
            <w:spacing w:before="60" w:after="240"/>
            <w:rPr>
              <w:rFonts w:ascii="Arial" w:hAnsi="Arial" w:cs="Arial"/>
              <w:sz w:val="22"/>
              <w:szCs w:val="18"/>
            </w:rPr>
          </w:pPr>
          <w:r>
            <w:rPr>
              <w:rFonts w:ascii="Arial" w:hAnsi="Arial" w:cs="Arial"/>
              <w:b w:val="0"/>
              <w:bCs/>
              <w:smallCaps w:val="0"/>
              <w:sz w:val="24"/>
            </w:rPr>
            <w:t>F043A</w:t>
          </w:r>
          <w:r w:rsidRPr="00F965A5">
            <w:rPr>
              <w:rFonts w:ascii="Arial" w:hAnsi="Arial" w:cs="Arial"/>
              <w:b w:val="0"/>
              <w:bCs/>
              <w:smallCaps w:val="0"/>
              <w:sz w:val="24"/>
            </w:rPr>
            <w:t xml:space="preserve"> </w:t>
          </w:r>
          <w:r>
            <w:rPr>
              <w:rFonts w:ascii="Arial" w:hAnsi="Arial" w:cs="Arial"/>
              <w:b w:val="0"/>
              <w:bCs/>
              <w:smallCaps w:val="0"/>
              <w:sz w:val="24"/>
            </w:rPr>
            <w:t>–</w:t>
          </w:r>
          <w:r w:rsidRPr="00F965A5">
            <w:rPr>
              <w:rFonts w:ascii="Arial" w:hAnsi="Arial" w:cs="Arial"/>
              <w:b w:val="0"/>
              <w:bCs/>
              <w:smallCaps w:val="0"/>
              <w:sz w:val="24"/>
            </w:rPr>
            <w:t xml:space="preserve"> </w:t>
          </w:r>
          <w:r>
            <w:rPr>
              <w:rFonts w:ascii="Arial" w:hAnsi="Arial" w:cs="Arial"/>
              <w:b w:val="0"/>
              <w:bCs/>
              <w:smallCaps w:val="0"/>
              <w:sz w:val="24"/>
            </w:rPr>
            <w:t xml:space="preserve">OLAS </w:t>
          </w:r>
          <w:proofErr w:type="spellStart"/>
          <w:r>
            <w:rPr>
              <w:rFonts w:ascii="Arial" w:hAnsi="Arial" w:cs="Arial"/>
              <w:b w:val="0"/>
              <w:bCs/>
              <w:smallCaps w:val="0"/>
              <w:sz w:val="24"/>
            </w:rPr>
            <w:t>Fortbildung</w:t>
          </w:r>
          <w:proofErr w:type="spellEnd"/>
          <w:r>
            <w:rPr>
              <w:rFonts w:ascii="Arial" w:hAnsi="Arial" w:cs="Arial"/>
              <w:b w:val="0"/>
              <w:bCs/>
              <w:smallCaps w:val="0"/>
              <w:sz w:val="24"/>
            </w:rPr>
            <w:t xml:space="preserve"> 2020</w:t>
          </w:r>
        </w:p>
      </w:tc>
      <w:tc>
        <w:tcPr>
          <w:tcW w:w="2192" w:type="dxa"/>
          <w:vMerge w:val="restart"/>
          <w:shd w:val="clear" w:color="auto" w:fill="auto"/>
          <w:vAlign w:val="center"/>
        </w:tcPr>
        <w:p w14:paraId="646C9EFE" w14:textId="77777777" w:rsidR="0027466B" w:rsidRDefault="0027466B" w:rsidP="00F46759">
          <w:pPr>
            <w:pStyle w:val="Header"/>
            <w:jc w:val="center"/>
          </w:pPr>
          <w:r>
            <w:rPr>
              <w:noProof/>
              <w:lang w:val="en-US" w:eastAsia="en-US"/>
            </w:rPr>
            <w:drawing>
              <wp:inline distT="0" distB="0" distL="0" distR="0" wp14:anchorId="3FDF467A" wp14:editId="739F8525">
                <wp:extent cx="914400" cy="284480"/>
                <wp:effectExtent l="0" t="0" r="0" b="1270"/>
                <wp:docPr id="30" name="Picture 30"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27466B" w:rsidRPr="00B670A4" w14:paraId="25724D0A" w14:textId="77777777" w:rsidTr="003E1A4D">
      <w:trPr>
        <w:trHeight w:val="404"/>
        <w:jc w:val="center"/>
      </w:trPr>
      <w:tc>
        <w:tcPr>
          <w:tcW w:w="2484" w:type="dxa"/>
          <w:vMerge/>
          <w:shd w:val="clear" w:color="auto" w:fill="auto"/>
        </w:tcPr>
        <w:p w14:paraId="7B4DAB42" w14:textId="77777777" w:rsidR="0027466B" w:rsidRDefault="0027466B" w:rsidP="00F46759">
          <w:pPr>
            <w:pStyle w:val="Header"/>
          </w:pPr>
        </w:p>
      </w:tc>
      <w:tc>
        <w:tcPr>
          <w:tcW w:w="1615" w:type="dxa"/>
          <w:shd w:val="clear" w:color="auto" w:fill="auto"/>
          <w:vAlign w:val="center"/>
        </w:tcPr>
        <w:p w14:paraId="6DB002F4" w14:textId="77777777" w:rsidR="0027466B" w:rsidRPr="008D3902" w:rsidRDefault="0027466B" w:rsidP="009E2398">
          <w:pPr>
            <w:pStyle w:val="Header"/>
            <w:jc w:val="center"/>
            <w:rPr>
              <w:rFonts w:ascii="Arial" w:hAnsi="Arial" w:cs="Arial"/>
            </w:rPr>
          </w:pPr>
          <w:r>
            <w:rPr>
              <w:rFonts w:ascii="Arial" w:hAnsi="Arial" w:cs="Arial"/>
            </w:rPr>
            <w:t>23</w:t>
          </w:r>
          <w:r w:rsidRPr="00F46759">
            <w:rPr>
              <w:rFonts w:ascii="Arial" w:hAnsi="Arial" w:cs="Arial"/>
            </w:rPr>
            <w:t>.</w:t>
          </w:r>
          <w:r>
            <w:rPr>
              <w:rFonts w:ascii="Arial" w:hAnsi="Arial" w:cs="Arial"/>
            </w:rPr>
            <w:t>01</w:t>
          </w:r>
          <w:r w:rsidRPr="00F46759">
            <w:rPr>
              <w:rFonts w:ascii="Arial" w:hAnsi="Arial" w:cs="Arial"/>
            </w:rPr>
            <w:t>.201</w:t>
          </w:r>
          <w:r>
            <w:rPr>
              <w:rFonts w:ascii="Arial" w:hAnsi="Arial" w:cs="Arial"/>
            </w:rPr>
            <w:t>9</w:t>
          </w:r>
        </w:p>
      </w:tc>
      <w:tc>
        <w:tcPr>
          <w:tcW w:w="1372" w:type="dxa"/>
          <w:shd w:val="clear" w:color="auto" w:fill="auto"/>
          <w:vAlign w:val="center"/>
        </w:tcPr>
        <w:p w14:paraId="146E2DC6" w14:textId="77777777" w:rsidR="0027466B" w:rsidRPr="008D3902" w:rsidRDefault="0027466B" w:rsidP="00F965A5">
          <w:pPr>
            <w:pStyle w:val="Header"/>
            <w:jc w:val="center"/>
            <w:rPr>
              <w:rFonts w:ascii="Arial" w:hAnsi="Arial" w:cs="Arial"/>
            </w:rPr>
          </w:pPr>
          <w:r w:rsidRPr="008D3902">
            <w:rPr>
              <w:rFonts w:ascii="Arial" w:hAnsi="Arial" w:cs="Arial"/>
            </w:rPr>
            <w:t>Version 0</w:t>
          </w:r>
          <w:r>
            <w:rPr>
              <w:rFonts w:ascii="Arial" w:hAnsi="Arial" w:cs="Arial"/>
            </w:rPr>
            <w:t>1</w:t>
          </w:r>
        </w:p>
      </w:tc>
      <w:tc>
        <w:tcPr>
          <w:tcW w:w="1697" w:type="dxa"/>
          <w:shd w:val="clear" w:color="auto" w:fill="auto"/>
          <w:vAlign w:val="center"/>
        </w:tcPr>
        <w:p w14:paraId="61DEC464" w14:textId="52B913F0" w:rsidR="0027466B" w:rsidRPr="001D2EA7" w:rsidRDefault="0027466B" w:rsidP="00F46759">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Pr>
              <w:rFonts w:ascii="Arial" w:hAnsi="Arial" w:cs="Arial"/>
              <w:noProof/>
            </w:rPr>
            <w:t>12</w:t>
          </w:r>
          <w:r w:rsidRPr="001D2EA7">
            <w:rPr>
              <w:rFonts w:ascii="Arial" w:hAnsi="Arial" w:cs="Arial"/>
            </w:rPr>
            <w:fldChar w:fldCharType="end"/>
          </w:r>
        </w:p>
      </w:tc>
      <w:tc>
        <w:tcPr>
          <w:tcW w:w="2192" w:type="dxa"/>
          <w:vMerge/>
          <w:shd w:val="clear" w:color="auto" w:fill="auto"/>
        </w:tcPr>
        <w:p w14:paraId="3A212AC3" w14:textId="77777777" w:rsidR="0027466B" w:rsidRPr="00B670A4" w:rsidRDefault="0027466B" w:rsidP="00F46759">
          <w:pPr>
            <w:pStyle w:val="Header"/>
          </w:pPr>
        </w:p>
      </w:tc>
    </w:tr>
  </w:tbl>
  <w:p w14:paraId="2D023613" w14:textId="77777777" w:rsidR="0027466B" w:rsidRDefault="0027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4F9"/>
    <w:multiLevelType w:val="hybridMultilevel"/>
    <w:tmpl w:val="1990F24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66D32B8"/>
    <w:multiLevelType w:val="hybridMultilevel"/>
    <w:tmpl w:val="D26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4117"/>
    <w:multiLevelType w:val="hybridMultilevel"/>
    <w:tmpl w:val="99D4D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50302"/>
    <w:multiLevelType w:val="hybridMultilevel"/>
    <w:tmpl w:val="65D88C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476EA5"/>
    <w:multiLevelType w:val="hybridMultilevel"/>
    <w:tmpl w:val="D9460180"/>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E1DA6"/>
    <w:multiLevelType w:val="hybridMultilevel"/>
    <w:tmpl w:val="433E0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D47AE9"/>
    <w:multiLevelType w:val="hybridMultilevel"/>
    <w:tmpl w:val="FFCAB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CEC6D94"/>
    <w:multiLevelType w:val="hybridMultilevel"/>
    <w:tmpl w:val="DF460E48"/>
    <w:lvl w:ilvl="0" w:tplc="02606EA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47369"/>
    <w:multiLevelType w:val="hybridMultilevel"/>
    <w:tmpl w:val="8C3C80C4"/>
    <w:lvl w:ilvl="0" w:tplc="BF9AF0AE">
      <w:numFmt w:val="bullet"/>
      <w:lvlText w:val="•"/>
      <w:lvlJc w:val="left"/>
      <w:pPr>
        <w:ind w:left="1066" w:hanging="706"/>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11389"/>
    <w:multiLevelType w:val="hybridMultilevel"/>
    <w:tmpl w:val="387EBDC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1F5E"/>
    <w:multiLevelType w:val="hybridMultilevel"/>
    <w:tmpl w:val="23BA1208"/>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6BF7"/>
    <w:multiLevelType w:val="hybridMultilevel"/>
    <w:tmpl w:val="6EF04902"/>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648212A"/>
    <w:multiLevelType w:val="hybridMultilevel"/>
    <w:tmpl w:val="1F38067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5D0C38"/>
    <w:multiLevelType w:val="hybridMultilevel"/>
    <w:tmpl w:val="5EC89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E06CC0"/>
    <w:multiLevelType w:val="hybridMultilevel"/>
    <w:tmpl w:val="469082F8"/>
    <w:lvl w:ilvl="0" w:tplc="D354D5C0">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613962"/>
    <w:multiLevelType w:val="hybridMultilevel"/>
    <w:tmpl w:val="2B4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B30C2"/>
    <w:multiLevelType w:val="hybridMultilevel"/>
    <w:tmpl w:val="6A76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9F4C87"/>
    <w:multiLevelType w:val="hybridMultilevel"/>
    <w:tmpl w:val="23B65976"/>
    <w:lvl w:ilvl="0" w:tplc="1390B9EE">
      <w:numFmt w:val="bullet"/>
      <w:lvlText w:val="•"/>
      <w:lvlJc w:val="left"/>
      <w:pPr>
        <w:ind w:left="1555" w:hanging="705"/>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12"/>
  </w:num>
  <w:num w:numId="2">
    <w:abstractNumId w:val="15"/>
  </w:num>
  <w:num w:numId="3">
    <w:abstractNumId w:val="14"/>
  </w:num>
  <w:num w:numId="4">
    <w:abstractNumId w:val="16"/>
  </w:num>
  <w:num w:numId="5">
    <w:abstractNumId w:val="13"/>
  </w:num>
  <w:num w:numId="6">
    <w:abstractNumId w:val="11"/>
  </w:num>
  <w:num w:numId="7">
    <w:abstractNumId w:val="4"/>
  </w:num>
  <w:num w:numId="8">
    <w:abstractNumId w:val="10"/>
  </w:num>
  <w:num w:numId="9">
    <w:abstractNumId w:val="9"/>
  </w:num>
  <w:num w:numId="10">
    <w:abstractNumId w:val="20"/>
  </w:num>
  <w:num w:numId="11">
    <w:abstractNumId w:val="18"/>
  </w:num>
  <w:num w:numId="12">
    <w:abstractNumId w:val="1"/>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6"/>
  </w:num>
  <w:num w:numId="18">
    <w:abstractNumId w:val="19"/>
  </w:num>
  <w:num w:numId="19">
    <w:abstractNumId w:val="2"/>
  </w:num>
  <w:num w:numId="20">
    <w:abstractNumId w:val="5"/>
  </w:num>
  <w:num w:numId="21">
    <w:abstractNumId w:val="17"/>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FC"/>
    <w:rsid w:val="000103E7"/>
    <w:rsid w:val="00013947"/>
    <w:rsid w:val="00014445"/>
    <w:rsid w:val="00015D13"/>
    <w:rsid w:val="000167C4"/>
    <w:rsid w:val="000218C1"/>
    <w:rsid w:val="00021E02"/>
    <w:rsid w:val="000221DE"/>
    <w:rsid w:val="000258AE"/>
    <w:rsid w:val="0002606C"/>
    <w:rsid w:val="000262BD"/>
    <w:rsid w:val="00031D6F"/>
    <w:rsid w:val="00035635"/>
    <w:rsid w:val="000364CC"/>
    <w:rsid w:val="0004115D"/>
    <w:rsid w:val="00044ACE"/>
    <w:rsid w:val="0004755B"/>
    <w:rsid w:val="00052607"/>
    <w:rsid w:val="0005302E"/>
    <w:rsid w:val="0005499F"/>
    <w:rsid w:val="00060480"/>
    <w:rsid w:val="00060A39"/>
    <w:rsid w:val="0006270E"/>
    <w:rsid w:val="0006435E"/>
    <w:rsid w:val="000650F1"/>
    <w:rsid w:val="00065C2E"/>
    <w:rsid w:val="00066A50"/>
    <w:rsid w:val="00066CE0"/>
    <w:rsid w:val="00067551"/>
    <w:rsid w:val="0007008E"/>
    <w:rsid w:val="00070FFF"/>
    <w:rsid w:val="00071B17"/>
    <w:rsid w:val="00080BDA"/>
    <w:rsid w:val="0008101A"/>
    <w:rsid w:val="00083732"/>
    <w:rsid w:val="00084C2F"/>
    <w:rsid w:val="000918A3"/>
    <w:rsid w:val="00091D74"/>
    <w:rsid w:val="00093BE0"/>
    <w:rsid w:val="000A3806"/>
    <w:rsid w:val="000A3B0F"/>
    <w:rsid w:val="000A5678"/>
    <w:rsid w:val="000A71CC"/>
    <w:rsid w:val="000B06B8"/>
    <w:rsid w:val="000B2047"/>
    <w:rsid w:val="000B26BC"/>
    <w:rsid w:val="000B3138"/>
    <w:rsid w:val="000B35D7"/>
    <w:rsid w:val="000B3631"/>
    <w:rsid w:val="000B4179"/>
    <w:rsid w:val="000C00BF"/>
    <w:rsid w:val="000C2672"/>
    <w:rsid w:val="000C46DF"/>
    <w:rsid w:val="000D01B4"/>
    <w:rsid w:val="000D1574"/>
    <w:rsid w:val="000D2693"/>
    <w:rsid w:val="000E2847"/>
    <w:rsid w:val="000E490B"/>
    <w:rsid w:val="000E5A89"/>
    <w:rsid w:val="000E656C"/>
    <w:rsid w:val="000E70F2"/>
    <w:rsid w:val="000E7A1F"/>
    <w:rsid w:val="000F2498"/>
    <w:rsid w:val="000F2B85"/>
    <w:rsid w:val="000F3517"/>
    <w:rsid w:val="000F58BA"/>
    <w:rsid w:val="000F60A6"/>
    <w:rsid w:val="000F6619"/>
    <w:rsid w:val="000F6FAC"/>
    <w:rsid w:val="00100899"/>
    <w:rsid w:val="00101C75"/>
    <w:rsid w:val="001024E1"/>
    <w:rsid w:val="0010473A"/>
    <w:rsid w:val="00106767"/>
    <w:rsid w:val="00106A96"/>
    <w:rsid w:val="00111918"/>
    <w:rsid w:val="00114B1E"/>
    <w:rsid w:val="00114BA9"/>
    <w:rsid w:val="00115FC8"/>
    <w:rsid w:val="00120948"/>
    <w:rsid w:val="00120BD2"/>
    <w:rsid w:val="0012511B"/>
    <w:rsid w:val="001254D1"/>
    <w:rsid w:val="00127384"/>
    <w:rsid w:val="00130197"/>
    <w:rsid w:val="001304E1"/>
    <w:rsid w:val="0013277A"/>
    <w:rsid w:val="0014075B"/>
    <w:rsid w:val="00140C20"/>
    <w:rsid w:val="00141C30"/>
    <w:rsid w:val="001442C3"/>
    <w:rsid w:val="001479CF"/>
    <w:rsid w:val="00151D58"/>
    <w:rsid w:val="0015282E"/>
    <w:rsid w:val="0016038C"/>
    <w:rsid w:val="001608B2"/>
    <w:rsid w:val="00160A72"/>
    <w:rsid w:val="00161021"/>
    <w:rsid w:val="00164E51"/>
    <w:rsid w:val="001653A4"/>
    <w:rsid w:val="0016787F"/>
    <w:rsid w:val="00171579"/>
    <w:rsid w:val="001719F3"/>
    <w:rsid w:val="0017331C"/>
    <w:rsid w:val="00173AFE"/>
    <w:rsid w:val="00177EC5"/>
    <w:rsid w:val="00180724"/>
    <w:rsid w:val="00183577"/>
    <w:rsid w:val="00184048"/>
    <w:rsid w:val="0018614F"/>
    <w:rsid w:val="001949E7"/>
    <w:rsid w:val="00194ACF"/>
    <w:rsid w:val="00194E79"/>
    <w:rsid w:val="00195038"/>
    <w:rsid w:val="001A0FD9"/>
    <w:rsid w:val="001A15A0"/>
    <w:rsid w:val="001A38C1"/>
    <w:rsid w:val="001A4068"/>
    <w:rsid w:val="001A4AC2"/>
    <w:rsid w:val="001B1BF6"/>
    <w:rsid w:val="001B26E1"/>
    <w:rsid w:val="001B603B"/>
    <w:rsid w:val="001B71B5"/>
    <w:rsid w:val="001B72C0"/>
    <w:rsid w:val="001C06E0"/>
    <w:rsid w:val="001C1F67"/>
    <w:rsid w:val="001C2871"/>
    <w:rsid w:val="001C57FA"/>
    <w:rsid w:val="001C5F92"/>
    <w:rsid w:val="001D0B8E"/>
    <w:rsid w:val="001D0DF2"/>
    <w:rsid w:val="001D2EA7"/>
    <w:rsid w:val="001D7E50"/>
    <w:rsid w:val="001E080C"/>
    <w:rsid w:val="001E1212"/>
    <w:rsid w:val="001E325A"/>
    <w:rsid w:val="001E69CE"/>
    <w:rsid w:val="001E75F2"/>
    <w:rsid w:val="001F02EA"/>
    <w:rsid w:val="001F2124"/>
    <w:rsid w:val="001F2AA8"/>
    <w:rsid w:val="001F50A4"/>
    <w:rsid w:val="001F53E8"/>
    <w:rsid w:val="00202F4D"/>
    <w:rsid w:val="002031B5"/>
    <w:rsid w:val="0020546E"/>
    <w:rsid w:val="002059C5"/>
    <w:rsid w:val="00207775"/>
    <w:rsid w:val="0021450C"/>
    <w:rsid w:val="002168A4"/>
    <w:rsid w:val="00220E09"/>
    <w:rsid w:val="00220FD3"/>
    <w:rsid w:val="00222A85"/>
    <w:rsid w:val="00223119"/>
    <w:rsid w:val="002243A7"/>
    <w:rsid w:val="002254A3"/>
    <w:rsid w:val="00230940"/>
    <w:rsid w:val="002319E2"/>
    <w:rsid w:val="00231B7B"/>
    <w:rsid w:val="002331F5"/>
    <w:rsid w:val="002352C0"/>
    <w:rsid w:val="002358F0"/>
    <w:rsid w:val="00236580"/>
    <w:rsid w:val="002408FA"/>
    <w:rsid w:val="00241626"/>
    <w:rsid w:val="00244DFC"/>
    <w:rsid w:val="00245CC9"/>
    <w:rsid w:val="00246A3A"/>
    <w:rsid w:val="00247A81"/>
    <w:rsid w:val="00250CF9"/>
    <w:rsid w:val="0025170A"/>
    <w:rsid w:val="00251973"/>
    <w:rsid w:val="0025379F"/>
    <w:rsid w:val="00256E20"/>
    <w:rsid w:val="00260D8B"/>
    <w:rsid w:val="00261703"/>
    <w:rsid w:val="00265AC4"/>
    <w:rsid w:val="002671B1"/>
    <w:rsid w:val="00267DDC"/>
    <w:rsid w:val="00270093"/>
    <w:rsid w:val="00273A9D"/>
    <w:rsid w:val="002742DD"/>
    <w:rsid w:val="0027466B"/>
    <w:rsid w:val="00274800"/>
    <w:rsid w:val="00277244"/>
    <w:rsid w:val="0027764F"/>
    <w:rsid w:val="00277B70"/>
    <w:rsid w:val="002814AA"/>
    <w:rsid w:val="00284CBB"/>
    <w:rsid w:val="00295FEC"/>
    <w:rsid w:val="00297DBF"/>
    <w:rsid w:val="002A333E"/>
    <w:rsid w:val="002A4525"/>
    <w:rsid w:val="002B4FFA"/>
    <w:rsid w:val="002B57EC"/>
    <w:rsid w:val="002B7467"/>
    <w:rsid w:val="002C32FC"/>
    <w:rsid w:val="002C33D7"/>
    <w:rsid w:val="002C4190"/>
    <w:rsid w:val="002C4749"/>
    <w:rsid w:val="002C5444"/>
    <w:rsid w:val="002C7B38"/>
    <w:rsid w:val="002D0156"/>
    <w:rsid w:val="002D227D"/>
    <w:rsid w:val="002D2D8D"/>
    <w:rsid w:val="002D419E"/>
    <w:rsid w:val="002E2486"/>
    <w:rsid w:val="002E2C70"/>
    <w:rsid w:val="002E4B59"/>
    <w:rsid w:val="002E5487"/>
    <w:rsid w:val="002E6C5A"/>
    <w:rsid w:val="002E7000"/>
    <w:rsid w:val="002E7124"/>
    <w:rsid w:val="002F218F"/>
    <w:rsid w:val="002F3C39"/>
    <w:rsid w:val="002F4B52"/>
    <w:rsid w:val="002F4BF2"/>
    <w:rsid w:val="002F570F"/>
    <w:rsid w:val="002F5E29"/>
    <w:rsid w:val="00301198"/>
    <w:rsid w:val="00302741"/>
    <w:rsid w:val="003032D6"/>
    <w:rsid w:val="003038B9"/>
    <w:rsid w:val="00303B67"/>
    <w:rsid w:val="00304092"/>
    <w:rsid w:val="00307251"/>
    <w:rsid w:val="0031200C"/>
    <w:rsid w:val="00312DA2"/>
    <w:rsid w:val="00312ECE"/>
    <w:rsid w:val="0031704A"/>
    <w:rsid w:val="00322A06"/>
    <w:rsid w:val="00324A82"/>
    <w:rsid w:val="0032614C"/>
    <w:rsid w:val="00327CF2"/>
    <w:rsid w:val="0033086E"/>
    <w:rsid w:val="00330B7F"/>
    <w:rsid w:val="003316A5"/>
    <w:rsid w:val="00331945"/>
    <w:rsid w:val="00337E02"/>
    <w:rsid w:val="00340320"/>
    <w:rsid w:val="0034279F"/>
    <w:rsid w:val="00343DBA"/>
    <w:rsid w:val="00343DE8"/>
    <w:rsid w:val="00344D19"/>
    <w:rsid w:val="003462E5"/>
    <w:rsid w:val="003469EB"/>
    <w:rsid w:val="0035268F"/>
    <w:rsid w:val="00356790"/>
    <w:rsid w:val="00356B88"/>
    <w:rsid w:val="003570E8"/>
    <w:rsid w:val="00361203"/>
    <w:rsid w:val="00362F23"/>
    <w:rsid w:val="003642AD"/>
    <w:rsid w:val="00364C19"/>
    <w:rsid w:val="003654DB"/>
    <w:rsid w:val="00367624"/>
    <w:rsid w:val="00371883"/>
    <w:rsid w:val="00373176"/>
    <w:rsid w:val="00375B17"/>
    <w:rsid w:val="003804AD"/>
    <w:rsid w:val="0038194A"/>
    <w:rsid w:val="00381BE2"/>
    <w:rsid w:val="00383066"/>
    <w:rsid w:val="00384647"/>
    <w:rsid w:val="00390128"/>
    <w:rsid w:val="0039059C"/>
    <w:rsid w:val="003907B8"/>
    <w:rsid w:val="00390BC7"/>
    <w:rsid w:val="003927A5"/>
    <w:rsid w:val="003937F2"/>
    <w:rsid w:val="003942AB"/>
    <w:rsid w:val="003974D1"/>
    <w:rsid w:val="003A0151"/>
    <w:rsid w:val="003A1318"/>
    <w:rsid w:val="003A3743"/>
    <w:rsid w:val="003A5F84"/>
    <w:rsid w:val="003B1142"/>
    <w:rsid w:val="003B20C1"/>
    <w:rsid w:val="003B2322"/>
    <w:rsid w:val="003B2FC7"/>
    <w:rsid w:val="003B72A5"/>
    <w:rsid w:val="003B72E1"/>
    <w:rsid w:val="003C2D3C"/>
    <w:rsid w:val="003C3329"/>
    <w:rsid w:val="003C48CB"/>
    <w:rsid w:val="003C53F0"/>
    <w:rsid w:val="003C54B2"/>
    <w:rsid w:val="003C68C9"/>
    <w:rsid w:val="003C6F53"/>
    <w:rsid w:val="003C715E"/>
    <w:rsid w:val="003C78BF"/>
    <w:rsid w:val="003D3DE1"/>
    <w:rsid w:val="003D6159"/>
    <w:rsid w:val="003E180D"/>
    <w:rsid w:val="003E1A4D"/>
    <w:rsid w:val="003E36C5"/>
    <w:rsid w:val="003E424B"/>
    <w:rsid w:val="003F15D6"/>
    <w:rsid w:val="003F16CD"/>
    <w:rsid w:val="003F2B2F"/>
    <w:rsid w:val="003F3436"/>
    <w:rsid w:val="003F37CE"/>
    <w:rsid w:val="003F4804"/>
    <w:rsid w:val="003F585B"/>
    <w:rsid w:val="00400E29"/>
    <w:rsid w:val="00401953"/>
    <w:rsid w:val="00404202"/>
    <w:rsid w:val="00404222"/>
    <w:rsid w:val="00410455"/>
    <w:rsid w:val="00411721"/>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45484"/>
    <w:rsid w:val="00450DED"/>
    <w:rsid w:val="0045514A"/>
    <w:rsid w:val="00460719"/>
    <w:rsid w:val="004611F0"/>
    <w:rsid w:val="004644FF"/>
    <w:rsid w:val="00470E3D"/>
    <w:rsid w:val="00474A5D"/>
    <w:rsid w:val="004751C9"/>
    <w:rsid w:val="00475C8B"/>
    <w:rsid w:val="00476078"/>
    <w:rsid w:val="00476332"/>
    <w:rsid w:val="00477CBA"/>
    <w:rsid w:val="00484481"/>
    <w:rsid w:val="00486ECF"/>
    <w:rsid w:val="00490B2A"/>
    <w:rsid w:val="00491317"/>
    <w:rsid w:val="00493193"/>
    <w:rsid w:val="004938F2"/>
    <w:rsid w:val="00495394"/>
    <w:rsid w:val="00495905"/>
    <w:rsid w:val="004962EA"/>
    <w:rsid w:val="004A2308"/>
    <w:rsid w:val="004A267E"/>
    <w:rsid w:val="004A429E"/>
    <w:rsid w:val="004A71E9"/>
    <w:rsid w:val="004B0616"/>
    <w:rsid w:val="004B08D5"/>
    <w:rsid w:val="004B3B1E"/>
    <w:rsid w:val="004B3C1E"/>
    <w:rsid w:val="004B4C10"/>
    <w:rsid w:val="004B6956"/>
    <w:rsid w:val="004C03D1"/>
    <w:rsid w:val="004C16F4"/>
    <w:rsid w:val="004C1EC4"/>
    <w:rsid w:val="004C5B0E"/>
    <w:rsid w:val="004C75EF"/>
    <w:rsid w:val="004D38AA"/>
    <w:rsid w:val="004D5908"/>
    <w:rsid w:val="004D6EC7"/>
    <w:rsid w:val="004E1179"/>
    <w:rsid w:val="004E1F1C"/>
    <w:rsid w:val="004E2342"/>
    <w:rsid w:val="004E29EB"/>
    <w:rsid w:val="004E3744"/>
    <w:rsid w:val="004E59C7"/>
    <w:rsid w:val="004E6A90"/>
    <w:rsid w:val="004F1243"/>
    <w:rsid w:val="004F4222"/>
    <w:rsid w:val="004F4BDE"/>
    <w:rsid w:val="004F543C"/>
    <w:rsid w:val="004F5C7D"/>
    <w:rsid w:val="004F73FA"/>
    <w:rsid w:val="00500687"/>
    <w:rsid w:val="00501F7B"/>
    <w:rsid w:val="005021EA"/>
    <w:rsid w:val="00502525"/>
    <w:rsid w:val="005039A9"/>
    <w:rsid w:val="00503D1B"/>
    <w:rsid w:val="00504829"/>
    <w:rsid w:val="0050647F"/>
    <w:rsid w:val="005074D7"/>
    <w:rsid w:val="00507530"/>
    <w:rsid w:val="00510A1E"/>
    <w:rsid w:val="00512AC5"/>
    <w:rsid w:val="0051403A"/>
    <w:rsid w:val="00516500"/>
    <w:rsid w:val="005220D5"/>
    <w:rsid w:val="00522F12"/>
    <w:rsid w:val="00523C27"/>
    <w:rsid w:val="00523FC5"/>
    <w:rsid w:val="0052483C"/>
    <w:rsid w:val="00525771"/>
    <w:rsid w:val="00526318"/>
    <w:rsid w:val="00530444"/>
    <w:rsid w:val="00530C15"/>
    <w:rsid w:val="005313C3"/>
    <w:rsid w:val="0053231B"/>
    <w:rsid w:val="005349D8"/>
    <w:rsid w:val="0053643B"/>
    <w:rsid w:val="00543F41"/>
    <w:rsid w:val="00546ADE"/>
    <w:rsid w:val="00551495"/>
    <w:rsid w:val="00553E05"/>
    <w:rsid w:val="00554FAF"/>
    <w:rsid w:val="00557C86"/>
    <w:rsid w:val="00564703"/>
    <w:rsid w:val="00565B05"/>
    <w:rsid w:val="00570790"/>
    <w:rsid w:val="00572A36"/>
    <w:rsid w:val="00574D37"/>
    <w:rsid w:val="00575040"/>
    <w:rsid w:val="005754BF"/>
    <w:rsid w:val="0057761E"/>
    <w:rsid w:val="00577E4C"/>
    <w:rsid w:val="00577ED7"/>
    <w:rsid w:val="00581D4C"/>
    <w:rsid w:val="005826A6"/>
    <w:rsid w:val="00582898"/>
    <w:rsid w:val="00583581"/>
    <w:rsid w:val="005844C6"/>
    <w:rsid w:val="005859B9"/>
    <w:rsid w:val="00587E69"/>
    <w:rsid w:val="0059276C"/>
    <w:rsid w:val="00592C0A"/>
    <w:rsid w:val="005936E2"/>
    <w:rsid w:val="00594B4B"/>
    <w:rsid w:val="00596E02"/>
    <w:rsid w:val="00597AA7"/>
    <w:rsid w:val="005A0BE4"/>
    <w:rsid w:val="005A15AB"/>
    <w:rsid w:val="005A4E87"/>
    <w:rsid w:val="005A6480"/>
    <w:rsid w:val="005B0B19"/>
    <w:rsid w:val="005B3477"/>
    <w:rsid w:val="005B4416"/>
    <w:rsid w:val="005B44C2"/>
    <w:rsid w:val="005B5046"/>
    <w:rsid w:val="005B60D2"/>
    <w:rsid w:val="005B62A9"/>
    <w:rsid w:val="005C1653"/>
    <w:rsid w:val="005C294B"/>
    <w:rsid w:val="005C42DD"/>
    <w:rsid w:val="005C45D6"/>
    <w:rsid w:val="005C5E52"/>
    <w:rsid w:val="005C64DF"/>
    <w:rsid w:val="005C6CD4"/>
    <w:rsid w:val="005D0B1F"/>
    <w:rsid w:val="005D1343"/>
    <w:rsid w:val="005D3767"/>
    <w:rsid w:val="005D444C"/>
    <w:rsid w:val="005E0A70"/>
    <w:rsid w:val="005E2328"/>
    <w:rsid w:val="005E2390"/>
    <w:rsid w:val="005E2BD4"/>
    <w:rsid w:val="005E49CD"/>
    <w:rsid w:val="005E5CE9"/>
    <w:rsid w:val="005E79DC"/>
    <w:rsid w:val="005E79E4"/>
    <w:rsid w:val="005F2095"/>
    <w:rsid w:val="005F2A93"/>
    <w:rsid w:val="005F4969"/>
    <w:rsid w:val="005F4C83"/>
    <w:rsid w:val="005F7FCF"/>
    <w:rsid w:val="00600148"/>
    <w:rsid w:val="0060093C"/>
    <w:rsid w:val="00601053"/>
    <w:rsid w:val="006101DA"/>
    <w:rsid w:val="00610D8C"/>
    <w:rsid w:val="006111C2"/>
    <w:rsid w:val="006114CB"/>
    <w:rsid w:val="0061286B"/>
    <w:rsid w:val="00614043"/>
    <w:rsid w:val="00614F6A"/>
    <w:rsid w:val="0061525A"/>
    <w:rsid w:val="006206F1"/>
    <w:rsid w:val="006209BB"/>
    <w:rsid w:val="006214C2"/>
    <w:rsid w:val="006258D7"/>
    <w:rsid w:val="00625932"/>
    <w:rsid w:val="00626150"/>
    <w:rsid w:val="00626306"/>
    <w:rsid w:val="00632D6E"/>
    <w:rsid w:val="00634FBB"/>
    <w:rsid w:val="00635A0A"/>
    <w:rsid w:val="00637ACD"/>
    <w:rsid w:val="00641099"/>
    <w:rsid w:val="00651FF3"/>
    <w:rsid w:val="00653870"/>
    <w:rsid w:val="006550B4"/>
    <w:rsid w:val="00655AA0"/>
    <w:rsid w:val="00655FE8"/>
    <w:rsid w:val="00656A51"/>
    <w:rsid w:val="00657442"/>
    <w:rsid w:val="00657FAE"/>
    <w:rsid w:val="00661B1D"/>
    <w:rsid w:val="00662C34"/>
    <w:rsid w:val="00663A18"/>
    <w:rsid w:val="00664794"/>
    <w:rsid w:val="006667FA"/>
    <w:rsid w:val="00666BB6"/>
    <w:rsid w:val="006676E1"/>
    <w:rsid w:val="00670CDB"/>
    <w:rsid w:val="00671BC7"/>
    <w:rsid w:val="00675A05"/>
    <w:rsid w:val="00677092"/>
    <w:rsid w:val="00677499"/>
    <w:rsid w:val="0068100B"/>
    <w:rsid w:val="006843B1"/>
    <w:rsid w:val="00684AA2"/>
    <w:rsid w:val="006855BE"/>
    <w:rsid w:val="00692E70"/>
    <w:rsid w:val="00694FF1"/>
    <w:rsid w:val="006A2E15"/>
    <w:rsid w:val="006A4962"/>
    <w:rsid w:val="006A4BE0"/>
    <w:rsid w:val="006A4DE7"/>
    <w:rsid w:val="006A5C99"/>
    <w:rsid w:val="006B0FC5"/>
    <w:rsid w:val="006B26B8"/>
    <w:rsid w:val="006B3976"/>
    <w:rsid w:val="006B3C62"/>
    <w:rsid w:val="006B3CE9"/>
    <w:rsid w:val="006B41CC"/>
    <w:rsid w:val="006B5AE1"/>
    <w:rsid w:val="006B5B29"/>
    <w:rsid w:val="006B6C85"/>
    <w:rsid w:val="006C0021"/>
    <w:rsid w:val="006C3DB6"/>
    <w:rsid w:val="006C44CA"/>
    <w:rsid w:val="006C45BA"/>
    <w:rsid w:val="006C49F2"/>
    <w:rsid w:val="006C4FD0"/>
    <w:rsid w:val="006C61C6"/>
    <w:rsid w:val="006C7A6D"/>
    <w:rsid w:val="006D02C3"/>
    <w:rsid w:val="006D0447"/>
    <w:rsid w:val="006D4687"/>
    <w:rsid w:val="006D6EE7"/>
    <w:rsid w:val="006E4681"/>
    <w:rsid w:val="006E700E"/>
    <w:rsid w:val="006E7E09"/>
    <w:rsid w:val="006F0DAD"/>
    <w:rsid w:val="006F3660"/>
    <w:rsid w:val="006F3704"/>
    <w:rsid w:val="006F480F"/>
    <w:rsid w:val="006F7187"/>
    <w:rsid w:val="007005A8"/>
    <w:rsid w:val="00702C88"/>
    <w:rsid w:val="00702EDF"/>
    <w:rsid w:val="00703361"/>
    <w:rsid w:val="00703B89"/>
    <w:rsid w:val="007049A5"/>
    <w:rsid w:val="00704B64"/>
    <w:rsid w:val="00704BA9"/>
    <w:rsid w:val="00706D68"/>
    <w:rsid w:val="00710CEA"/>
    <w:rsid w:val="0071117C"/>
    <w:rsid w:val="007115B3"/>
    <w:rsid w:val="007127FE"/>
    <w:rsid w:val="00713109"/>
    <w:rsid w:val="00714432"/>
    <w:rsid w:val="00716024"/>
    <w:rsid w:val="007175DA"/>
    <w:rsid w:val="00720BD6"/>
    <w:rsid w:val="00720DF6"/>
    <w:rsid w:val="00720FC3"/>
    <w:rsid w:val="00722A60"/>
    <w:rsid w:val="00723538"/>
    <w:rsid w:val="00723F33"/>
    <w:rsid w:val="00725EA3"/>
    <w:rsid w:val="007339A8"/>
    <w:rsid w:val="00734DB3"/>
    <w:rsid w:val="007376F0"/>
    <w:rsid w:val="00742180"/>
    <w:rsid w:val="0074312E"/>
    <w:rsid w:val="00743F51"/>
    <w:rsid w:val="0075003A"/>
    <w:rsid w:val="00751717"/>
    <w:rsid w:val="00752C79"/>
    <w:rsid w:val="00753C4B"/>
    <w:rsid w:val="00755C37"/>
    <w:rsid w:val="00757E1D"/>
    <w:rsid w:val="007612B8"/>
    <w:rsid w:val="00765519"/>
    <w:rsid w:val="00765DAF"/>
    <w:rsid w:val="0076637C"/>
    <w:rsid w:val="00770074"/>
    <w:rsid w:val="00771D2A"/>
    <w:rsid w:val="007723B5"/>
    <w:rsid w:val="007732B7"/>
    <w:rsid w:val="00774957"/>
    <w:rsid w:val="00776E4E"/>
    <w:rsid w:val="00777C07"/>
    <w:rsid w:val="0078064C"/>
    <w:rsid w:val="00780EF6"/>
    <w:rsid w:val="00783C09"/>
    <w:rsid w:val="00784995"/>
    <w:rsid w:val="00787999"/>
    <w:rsid w:val="00792410"/>
    <w:rsid w:val="00794632"/>
    <w:rsid w:val="007966D0"/>
    <w:rsid w:val="007A09E1"/>
    <w:rsid w:val="007A27EB"/>
    <w:rsid w:val="007A2C40"/>
    <w:rsid w:val="007A4983"/>
    <w:rsid w:val="007A5CAC"/>
    <w:rsid w:val="007A5D3B"/>
    <w:rsid w:val="007A5EDE"/>
    <w:rsid w:val="007A68CA"/>
    <w:rsid w:val="007A71F0"/>
    <w:rsid w:val="007B4B28"/>
    <w:rsid w:val="007B7850"/>
    <w:rsid w:val="007C1A42"/>
    <w:rsid w:val="007C1BEE"/>
    <w:rsid w:val="007C6622"/>
    <w:rsid w:val="007C70A2"/>
    <w:rsid w:val="007D0064"/>
    <w:rsid w:val="007D17EB"/>
    <w:rsid w:val="007D3A40"/>
    <w:rsid w:val="007D53BF"/>
    <w:rsid w:val="007D7B17"/>
    <w:rsid w:val="007D7D6E"/>
    <w:rsid w:val="007E0DC8"/>
    <w:rsid w:val="007E150D"/>
    <w:rsid w:val="007E1E6B"/>
    <w:rsid w:val="007E4606"/>
    <w:rsid w:val="007E7240"/>
    <w:rsid w:val="007E77A8"/>
    <w:rsid w:val="007E79D6"/>
    <w:rsid w:val="007F2EF5"/>
    <w:rsid w:val="007F6F0C"/>
    <w:rsid w:val="007F7783"/>
    <w:rsid w:val="007F7A7A"/>
    <w:rsid w:val="00804DC5"/>
    <w:rsid w:val="00804F5B"/>
    <w:rsid w:val="00806044"/>
    <w:rsid w:val="00807D39"/>
    <w:rsid w:val="008111D9"/>
    <w:rsid w:val="0081221D"/>
    <w:rsid w:val="00814FB0"/>
    <w:rsid w:val="008154DE"/>
    <w:rsid w:val="00816E47"/>
    <w:rsid w:val="00817A1F"/>
    <w:rsid w:val="00821C1C"/>
    <w:rsid w:val="00822C4D"/>
    <w:rsid w:val="008232D0"/>
    <w:rsid w:val="00824EE0"/>
    <w:rsid w:val="00826D2D"/>
    <w:rsid w:val="0082706D"/>
    <w:rsid w:val="008275BE"/>
    <w:rsid w:val="00830C22"/>
    <w:rsid w:val="00831789"/>
    <w:rsid w:val="00831F69"/>
    <w:rsid w:val="008327CD"/>
    <w:rsid w:val="0083476D"/>
    <w:rsid w:val="00836610"/>
    <w:rsid w:val="0084073E"/>
    <w:rsid w:val="00844E50"/>
    <w:rsid w:val="008475B9"/>
    <w:rsid w:val="00850100"/>
    <w:rsid w:val="00850528"/>
    <w:rsid w:val="00851D55"/>
    <w:rsid w:val="00854521"/>
    <w:rsid w:val="00854864"/>
    <w:rsid w:val="00854932"/>
    <w:rsid w:val="00855001"/>
    <w:rsid w:val="008551A6"/>
    <w:rsid w:val="00861CDB"/>
    <w:rsid w:val="00863D2F"/>
    <w:rsid w:val="008659FC"/>
    <w:rsid w:val="00872898"/>
    <w:rsid w:val="00873AAA"/>
    <w:rsid w:val="00874D3A"/>
    <w:rsid w:val="00875096"/>
    <w:rsid w:val="00880C15"/>
    <w:rsid w:val="00881B5D"/>
    <w:rsid w:val="008846EF"/>
    <w:rsid w:val="008852F8"/>
    <w:rsid w:val="0089182B"/>
    <w:rsid w:val="00891A6D"/>
    <w:rsid w:val="008929AA"/>
    <w:rsid w:val="0089509A"/>
    <w:rsid w:val="008A352E"/>
    <w:rsid w:val="008A6823"/>
    <w:rsid w:val="008B003D"/>
    <w:rsid w:val="008B4D70"/>
    <w:rsid w:val="008B535F"/>
    <w:rsid w:val="008B75B7"/>
    <w:rsid w:val="008C0480"/>
    <w:rsid w:val="008C17EC"/>
    <w:rsid w:val="008C31CA"/>
    <w:rsid w:val="008C37EF"/>
    <w:rsid w:val="008C3D84"/>
    <w:rsid w:val="008C5FD0"/>
    <w:rsid w:val="008D0BE7"/>
    <w:rsid w:val="008D157A"/>
    <w:rsid w:val="008D1A03"/>
    <w:rsid w:val="008D1AB0"/>
    <w:rsid w:val="008D3902"/>
    <w:rsid w:val="008D65EF"/>
    <w:rsid w:val="008D70E0"/>
    <w:rsid w:val="008E5A0A"/>
    <w:rsid w:val="008E739C"/>
    <w:rsid w:val="008E78C0"/>
    <w:rsid w:val="008F0BE5"/>
    <w:rsid w:val="008F44B7"/>
    <w:rsid w:val="008F473C"/>
    <w:rsid w:val="008F6036"/>
    <w:rsid w:val="008F7579"/>
    <w:rsid w:val="008F7FEE"/>
    <w:rsid w:val="0090091E"/>
    <w:rsid w:val="00902A12"/>
    <w:rsid w:val="0090319D"/>
    <w:rsid w:val="00904E02"/>
    <w:rsid w:val="0090648A"/>
    <w:rsid w:val="00912078"/>
    <w:rsid w:val="00913CDC"/>
    <w:rsid w:val="00917B4B"/>
    <w:rsid w:val="0092528E"/>
    <w:rsid w:val="0092538F"/>
    <w:rsid w:val="009265D8"/>
    <w:rsid w:val="00930EC0"/>
    <w:rsid w:val="009313E6"/>
    <w:rsid w:val="00932566"/>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163D"/>
    <w:rsid w:val="00961B09"/>
    <w:rsid w:val="009623D9"/>
    <w:rsid w:val="00963874"/>
    <w:rsid w:val="0096394F"/>
    <w:rsid w:val="009662FD"/>
    <w:rsid w:val="00966E07"/>
    <w:rsid w:val="009679F9"/>
    <w:rsid w:val="009711A6"/>
    <w:rsid w:val="00971988"/>
    <w:rsid w:val="00975606"/>
    <w:rsid w:val="00982135"/>
    <w:rsid w:val="00982703"/>
    <w:rsid w:val="0098364F"/>
    <w:rsid w:val="0098405D"/>
    <w:rsid w:val="00986F81"/>
    <w:rsid w:val="00987C6D"/>
    <w:rsid w:val="0099059D"/>
    <w:rsid w:val="009908AD"/>
    <w:rsid w:val="00991922"/>
    <w:rsid w:val="00993312"/>
    <w:rsid w:val="00993492"/>
    <w:rsid w:val="009947B9"/>
    <w:rsid w:val="00996512"/>
    <w:rsid w:val="009A12F2"/>
    <w:rsid w:val="009A1927"/>
    <w:rsid w:val="009A1AC0"/>
    <w:rsid w:val="009A24EA"/>
    <w:rsid w:val="009A3B5E"/>
    <w:rsid w:val="009A3CA9"/>
    <w:rsid w:val="009A4346"/>
    <w:rsid w:val="009A64D3"/>
    <w:rsid w:val="009A6A2C"/>
    <w:rsid w:val="009A77B0"/>
    <w:rsid w:val="009A78F5"/>
    <w:rsid w:val="009B223F"/>
    <w:rsid w:val="009B336A"/>
    <w:rsid w:val="009B4F39"/>
    <w:rsid w:val="009B5269"/>
    <w:rsid w:val="009B7CC0"/>
    <w:rsid w:val="009C06FB"/>
    <w:rsid w:val="009C59AE"/>
    <w:rsid w:val="009D238C"/>
    <w:rsid w:val="009D34DD"/>
    <w:rsid w:val="009D3996"/>
    <w:rsid w:val="009D7D2E"/>
    <w:rsid w:val="009E2398"/>
    <w:rsid w:val="009E2E53"/>
    <w:rsid w:val="009E3E2D"/>
    <w:rsid w:val="009E4FF1"/>
    <w:rsid w:val="009F015A"/>
    <w:rsid w:val="009F113F"/>
    <w:rsid w:val="009F1C63"/>
    <w:rsid w:val="009F300A"/>
    <w:rsid w:val="009F3C74"/>
    <w:rsid w:val="009F4838"/>
    <w:rsid w:val="009F51E5"/>
    <w:rsid w:val="009F54B7"/>
    <w:rsid w:val="009F5A38"/>
    <w:rsid w:val="009F5F85"/>
    <w:rsid w:val="00A00E34"/>
    <w:rsid w:val="00A03561"/>
    <w:rsid w:val="00A0378B"/>
    <w:rsid w:val="00A04043"/>
    <w:rsid w:val="00A102FA"/>
    <w:rsid w:val="00A104F2"/>
    <w:rsid w:val="00A106CB"/>
    <w:rsid w:val="00A10791"/>
    <w:rsid w:val="00A10B58"/>
    <w:rsid w:val="00A13065"/>
    <w:rsid w:val="00A15A4C"/>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636AF"/>
    <w:rsid w:val="00A63D16"/>
    <w:rsid w:val="00A660E0"/>
    <w:rsid w:val="00A6689D"/>
    <w:rsid w:val="00A674CD"/>
    <w:rsid w:val="00A70427"/>
    <w:rsid w:val="00A71FB9"/>
    <w:rsid w:val="00A74F69"/>
    <w:rsid w:val="00A75C05"/>
    <w:rsid w:val="00A77909"/>
    <w:rsid w:val="00A805C6"/>
    <w:rsid w:val="00A81DEF"/>
    <w:rsid w:val="00A82B84"/>
    <w:rsid w:val="00A838A7"/>
    <w:rsid w:val="00A839A6"/>
    <w:rsid w:val="00A856AF"/>
    <w:rsid w:val="00A87194"/>
    <w:rsid w:val="00A94BFF"/>
    <w:rsid w:val="00AA00C2"/>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57C6"/>
    <w:rsid w:val="00AC5F99"/>
    <w:rsid w:val="00AC6F8E"/>
    <w:rsid w:val="00AC748B"/>
    <w:rsid w:val="00AD04D2"/>
    <w:rsid w:val="00AD05C4"/>
    <w:rsid w:val="00AD07E0"/>
    <w:rsid w:val="00AD2B5F"/>
    <w:rsid w:val="00AD2E18"/>
    <w:rsid w:val="00AD366E"/>
    <w:rsid w:val="00AD4725"/>
    <w:rsid w:val="00AD4AA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4809"/>
    <w:rsid w:val="00B05002"/>
    <w:rsid w:val="00B05D4B"/>
    <w:rsid w:val="00B06C18"/>
    <w:rsid w:val="00B079B8"/>
    <w:rsid w:val="00B11D5C"/>
    <w:rsid w:val="00B12533"/>
    <w:rsid w:val="00B12FED"/>
    <w:rsid w:val="00B133AE"/>
    <w:rsid w:val="00B15941"/>
    <w:rsid w:val="00B163D1"/>
    <w:rsid w:val="00B21827"/>
    <w:rsid w:val="00B22887"/>
    <w:rsid w:val="00B229A6"/>
    <w:rsid w:val="00B25628"/>
    <w:rsid w:val="00B26B63"/>
    <w:rsid w:val="00B27AEC"/>
    <w:rsid w:val="00B27F85"/>
    <w:rsid w:val="00B322C2"/>
    <w:rsid w:val="00B33115"/>
    <w:rsid w:val="00B333B6"/>
    <w:rsid w:val="00B33926"/>
    <w:rsid w:val="00B34875"/>
    <w:rsid w:val="00B35F42"/>
    <w:rsid w:val="00B41AD0"/>
    <w:rsid w:val="00B43CCE"/>
    <w:rsid w:val="00B4490F"/>
    <w:rsid w:val="00B521DC"/>
    <w:rsid w:val="00B61B19"/>
    <w:rsid w:val="00B66489"/>
    <w:rsid w:val="00B6711A"/>
    <w:rsid w:val="00B71FCE"/>
    <w:rsid w:val="00B7207C"/>
    <w:rsid w:val="00B73577"/>
    <w:rsid w:val="00B745EB"/>
    <w:rsid w:val="00B75523"/>
    <w:rsid w:val="00B75714"/>
    <w:rsid w:val="00B779A8"/>
    <w:rsid w:val="00B8177F"/>
    <w:rsid w:val="00B819EA"/>
    <w:rsid w:val="00B8287D"/>
    <w:rsid w:val="00B8707D"/>
    <w:rsid w:val="00B90997"/>
    <w:rsid w:val="00B914AD"/>
    <w:rsid w:val="00B91F9E"/>
    <w:rsid w:val="00B9433E"/>
    <w:rsid w:val="00B9466A"/>
    <w:rsid w:val="00B957ED"/>
    <w:rsid w:val="00B95EAF"/>
    <w:rsid w:val="00B9769F"/>
    <w:rsid w:val="00BA15EE"/>
    <w:rsid w:val="00BA18B5"/>
    <w:rsid w:val="00BA3FA3"/>
    <w:rsid w:val="00BA77E7"/>
    <w:rsid w:val="00BA7B7E"/>
    <w:rsid w:val="00BB05A7"/>
    <w:rsid w:val="00BB1165"/>
    <w:rsid w:val="00BB1311"/>
    <w:rsid w:val="00BB49AF"/>
    <w:rsid w:val="00BB6402"/>
    <w:rsid w:val="00BB6406"/>
    <w:rsid w:val="00BB7F52"/>
    <w:rsid w:val="00BC1477"/>
    <w:rsid w:val="00BC185B"/>
    <w:rsid w:val="00BC245D"/>
    <w:rsid w:val="00BC4E65"/>
    <w:rsid w:val="00BC5249"/>
    <w:rsid w:val="00BD2BA4"/>
    <w:rsid w:val="00BD2D88"/>
    <w:rsid w:val="00BD2E13"/>
    <w:rsid w:val="00BD76AC"/>
    <w:rsid w:val="00BE17F9"/>
    <w:rsid w:val="00BE20EF"/>
    <w:rsid w:val="00BE38BA"/>
    <w:rsid w:val="00BE396F"/>
    <w:rsid w:val="00BE65EA"/>
    <w:rsid w:val="00BF3192"/>
    <w:rsid w:val="00BF7227"/>
    <w:rsid w:val="00C0101B"/>
    <w:rsid w:val="00C02A76"/>
    <w:rsid w:val="00C05351"/>
    <w:rsid w:val="00C05E31"/>
    <w:rsid w:val="00C1069C"/>
    <w:rsid w:val="00C11717"/>
    <w:rsid w:val="00C12CEE"/>
    <w:rsid w:val="00C14AA0"/>
    <w:rsid w:val="00C14EF1"/>
    <w:rsid w:val="00C15439"/>
    <w:rsid w:val="00C214C3"/>
    <w:rsid w:val="00C21B81"/>
    <w:rsid w:val="00C22517"/>
    <w:rsid w:val="00C22C0C"/>
    <w:rsid w:val="00C23143"/>
    <w:rsid w:val="00C233FB"/>
    <w:rsid w:val="00C2540C"/>
    <w:rsid w:val="00C26B03"/>
    <w:rsid w:val="00C31C25"/>
    <w:rsid w:val="00C32DF8"/>
    <w:rsid w:val="00C34A54"/>
    <w:rsid w:val="00C35E0C"/>
    <w:rsid w:val="00C36519"/>
    <w:rsid w:val="00C4338A"/>
    <w:rsid w:val="00C44BFF"/>
    <w:rsid w:val="00C44D07"/>
    <w:rsid w:val="00C459F2"/>
    <w:rsid w:val="00C4668A"/>
    <w:rsid w:val="00C471E5"/>
    <w:rsid w:val="00C50056"/>
    <w:rsid w:val="00C5306B"/>
    <w:rsid w:val="00C54457"/>
    <w:rsid w:val="00C57FF3"/>
    <w:rsid w:val="00C60443"/>
    <w:rsid w:val="00C61D1B"/>
    <w:rsid w:val="00C63B52"/>
    <w:rsid w:val="00C64DBF"/>
    <w:rsid w:val="00C65864"/>
    <w:rsid w:val="00C70865"/>
    <w:rsid w:val="00C73894"/>
    <w:rsid w:val="00C75C42"/>
    <w:rsid w:val="00C77348"/>
    <w:rsid w:val="00C7766A"/>
    <w:rsid w:val="00C8165B"/>
    <w:rsid w:val="00C827D2"/>
    <w:rsid w:val="00C85217"/>
    <w:rsid w:val="00C857B3"/>
    <w:rsid w:val="00C9011E"/>
    <w:rsid w:val="00C906EA"/>
    <w:rsid w:val="00C91B3B"/>
    <w:rsid w:val="00C928E1"/>
    <w:rsid w:val="00C953BB"/>
    <w:rsid w:val="00C96D5F"/>
    <w:rsid w:val="00C97FB6"/>
    <w:rsid w:val="00CA1743"/>
    <w:rsid w:val="00CA304F"/>
    <w:rsid w:val="00CB003A"/>
    <w:rsid w:val="00CB1886"/>
    <w:rsid w:val="00CB68EF"/>
    <w:rsid w:val="00CC404C"/>
    <w:rsid w:val="00CC5882"/>
    <w:rsid w:val="00CC7FEB"/>
    <w:rsid w:val="00CD0161"/>
    <w:rsid w:val="00CD1116"/>
    <w:rsid w:val="00CD123B"/>
    <w:rsid w:val="00CD1350"/>
    <w:rsid w:val="00CD2D2D"/>
    <w:rsid w:val="00CD4A10"/>
    <w:rsid w:val="00CD66F1"/>
    <w:rsid w:val="00CE0CE9"/>
    <w:rsid w:val="00CE2453"/>
    <w:rsid w:val="00CE2EDF"/>
    <w:rsid w:val="00CE69C3"/>
    <w:rsid w:val="00CE78BA"/>
    <w:rsid w:val="00CF1A82"/>
    <w:rsid w:val="00CF2F87"/>
    <w:rsid w:val="00CF3F58"/>
    <w:rsid w:val="00CF42E5"/>
    <w:rsid w:val="00CF5882"/>
    <w:rsid w:val="00CF68E5"/>
    <w:rsid w:val="00D00C33"/>
    <w:rsid w:val="00D01147"/>
    <w:rsid w:val="00D045D9"/>
    <w:rsid w:val="00D0564C"/>
    <w:rsid w:val="00D07390"/>
    <w:rsid w:val="00D10299"/>
    <w:rsid w:val="00D11D48"/>
    <w:rsid w:val="00D1266E"/>
    <w:rsid w:val="00D12C07"/>
    <w:rsid w:val="00D14393"/>
    <w:rsid w:val="00D15D90"/>
    <w:rsid w:val="00D22D57"/>
    <w:rsid w:val="00D265C8"/>
    <w:rsid w:val="00D27B15"/>
    <w:rsid w:val="00D305AD"/>
    <w:rsid w:val="00D310B4"/>
    <w:rsid w:val="00D3283D"/>
    <w:rsid w:val="00D33513"/>
    <w:rsid w:val="00D3466B"/>
    <w:rsid w:val="00D346FA"/>
    <w:rsid w:val="00D349CD"/>
    <w:rsid w:val="00D36012"/>
    <w:rsid w:val="00D36A44"/>
    <w:rsid w:val="00D41A6C"/>
    <w:rsid w:val="00D43A2E"/>
    <w:rsid w:val="00D44B67"/>
    <w:rsid w:val="00D45FD8"/>
    <w:rsid w:val="00D4710B"/>
    <w:rsid w:val="00D52272"/>
    <w:rsid w:val="00D53979"/>
    <w:rsid w:val="00D53B2C"/>
    <w:rsid w:val="00D53D9C"/>
    <w:rsid w:val="00D544A8"/>
    <w:rsid w:val="00D5560D"/>
    <w:rsid w:val="00D6115E"/>
    <w:rsid w:val="00D62710"/>
    <w:rsid w:val="00D636F5"/>
    <w:rsid w:val="00D63F5F"/>
    <w:rsid w:val="00D63FBA"/>
    <w:rsid w:val="00D64A28"/>
    <w:rsid w:val="00D74931"/>
    <w:rsid w:val="00D74D12"/>
    <w:rsid w:val="00D76383"/>
    <w:rsid w:val="00D7681C"/>
    <w:rsid w:val="00D7719D"/>
    <w:rsid w:val="00D778DA"/>
    <w:rsid w:val="00D844AC"/>
    <w:rsid w:val="00D92DB5"/>
    <w:rsid w:val="00D948FE"/>
    <w:rsid w:val="00D94F7F"/>
    <w:rsid w:val="00D951C2"/>
    <w:rsid w:val="00DA1316"/>
    <w:rsid w:val="00DA1B3D"/>
    <w:rsid w:val="00DA46E9"/>
    <w:rsid w:val="00DA4D36"/>
    <w:rsid w:val="00DB004E"/>
    <w:rsid w:val="00DB1DBF"/>
    <w:rsid w:val="00DB469B"/>
    <w:rsid w:val="00DB795F"/>
    <w:rsid w:val="00DC02F1"/>
    <w:rsid w:val="00DC08AD"/>
    <w:rsid w:val="00DC09D5"/>
    <w:rsid w:val="00DC21BB"/>
    <w:rsid w:val="00DC441C"/>
    <w:rsid w:val="00DC4C85"/>
    <w:rsid w:val="00DC7FF2"/>
    <w:rsid w:val="00DD01E1"/>
    <w:rsid w:val="00DD1A45"/>
    <w:rsid w:val="00DD3247"/>
    <w:rsid w:val="00DD4B97"/>
    <w:rsid w:val="00DD54CC"/>
    <w:rsid w:val="00DD6BFC"/>
    <w:rsid w:val="00DD7848"/>
    <w:rsid w:val="00DE12BD"/>
    <w:rsid w:val="00DE1650"/>
    <w:rsid w:val="00DE27A9"/>
    <w:rsid w:val="00DE3B3D"/>
    <w:rsid w:val="00DE445D"/>
    <w:rsid w:val="00DE4A42"/>
    <w:rsid w:val="00DF1A43"/>
    <w:rsid w:val="00DF2C49"/>
    <w:rsid w:val="00DF5712"/>
    <w:rsid w:val="00DF5778"/>
    <w:rsid w:val="00DF58C2"/>
    <w:rsid w:val="00DF6955"/>
    <w:rsid w:val="00DF6DCB"/>
    <w:rsid w:val="00E00C7C"/>
    <w:rsid w:val="00E029B0"/>
    <w:rsid w:val="00E1018D"/>
    <w:rsid w:val="00E1078B"/>
    <w:rsid w:val="00E10D3E"/>
    <w:rsid w:val="00E15F81"/>
    <w:rsid w:val="00E22AAF"/>
    <w:rsid w:val="00E2344E"/>
    <w:rsid w:val="00E25C1E"/>
    <w:rsid w:val="00E25E88"/>
    <w:rsid w:val="00E27FF7"/>
    <w:rsid w:val="00E3048B"/>
    <w:rsid w:val="00E34245"/>
    <w:rsid w:val="00E34FB3"/>
    <w:rsid w:val="00E354A8"/>
    <w:rsid w:val="00E40097"/>
    <w:rsid w:val="00E42E60"/>
    <w:rsid w:val="00E4378D"/>
    <w:rsid w:val="00E4517D"/>
    <w:rsid w:val="00E46486"/>
    <w:rsid w:val="00E4722D"/>
    <w:rsid w:val="00E510E5"/>
    <w:rsid w:val="00E53067"/>
    <w:rsid w:val="00E53529"/>
    <w:rsid w:val="00E56669"/>
    <w:rsid w:val="00E5756A"/>
    <w:rsid w:val="00E57964"/>
    <w:rsid w:val="00E60CCD"/>
    <w:rsid w:val="00E610EE"/>
    <w:rsid w:val="00E63413"/>
    <w:rsid w:val="00E6491F"/>
    <w:rsid w:val="00E66831"/>
    <w:rsid w:val="00E673F5"/>
    <w:rsid w:val="00E7088E"/>
    <w:rsid w:val="00E73125"/>
    <w:rsid w:val="00E76D55"/>
    <w:rsid w:val="00E76EF7"/>
    <w:rsid w:val="00E775D6"/>
    <w:rsid w:val="00E80356"/>
    <w:rsid w:val="00E803D6"/>
    <w:rsid w:val="00E8049F"/>
    <w:rsid w:val="00E80BF9"/>
    <w:rsid w:val="00E82FF5"/>
    <w:rsid w:val="00E832F0"/>
    <w:rsid w:val="00E84538"/>
    <w:rsid w:val="00E85234"/>
    <w:rsid w:val="00E85A2E"/>
    <w:rsid w:val="00E86F49"/>
    <w:rsid w:val="00E9199D"/>
    <w:rsid w:val="00E92565"/>
    <w:rsid w:val="00E96801"/>
    <w:rsid w:val="00E979FB"/>
    <w:rsid w:val="00EA699A"/>
    <w:rsid w:val="00EB024E"/>
    <w:rsid w:val="00EB4577"/>
    <w:rsid w:val="00EB4CAB"/>
    <w:rsid w:val="00EB4F80"/>
    <w:rsid w:val="00EB7F10"/>
    <w:rsid w:val="00EC01D3"/>
    <w:rsid w:val="00EC0668"/>
    <w:rsid w:val="00EC06FD"/>
    <w:rsid w:val="00EC096C"/>
    <w:rsid w:val="00EC463B"/>
    <w:rsid w:val="00EC4B8B"/>
    <w:rsid w:val="00EC7392"/>
    <w:rsid w:val="00EC77DE"/>
    <w:rsid w:val="00ED142B"/>
    <w:rsid w:val="00ED34A7"/>
    <w:rsid w:val="00ED369C"/>
    <w:rsid w:val="00ED55AD"/>
    <w:rsid w:val="00ED77E0"/>
    <w:rsid w:val="00EE142F"/>
    <w:rsid w:val="00EE55E4"/>
    <w:rsid w:val="00EE63C4"/>
    <w:rsid w:val="00EF114C"/>
    <w:rsid w:val="00EF2F30"/>
    <w:rsid w:val="00EF30B8"/>
    <w:rsid w:val="00EF45CD"/>
    <w:rsid w:val="00F00017"/>
    <w:rsid w:val="00F00906"/>
    <w:rsid w:val="00F064D9"/>
    <w:rsid w:val="00F07CEB"/>
    <w:rsid w:val="00F1042B"/>
    <w:rsid w:val="00F12BE2"/>
    <w:rsid w:val="00F147F8"/>
    <w:rsid w:val="00F14AC6"/>
    <w:rsid w:val="00F14C00"/>
    <w:rsid w:val="00F17A67"/>
    <w:rsid w:val="00F20125"/>
    <w:rsid w:val="00F201BC"/>
    <w:rsid w:val="00F20B6E"/>
    <w:rsid w:val="00F23645"/>
    <w:rsid w:val="00F24FD2"/>
    <w:rsid w:val="00F25873"/>
    <w:rsid w:val="00F31C63"/>
    <w:rsid w:val="00F37265"/>
    <w:rsid w:val="00F4335A"/>
    <w:rsid w:val="00F44557"/>
    <w:rsid w:val="00F45BC4"/>
    <w:rsid w:val="00F45F9E"/>
    <w:rsid w:val="00F46759"/>
    <w:rsid w:val="00F47FD8"/>
    <w:rsid w:val="00F5179B"/>
    <w:rsid w:val="00F5364C"/>
    <w:rsid w:val="00F54B36"/>
    <w:rsid w:val="00F574FA"/>
    <w:rsid w:val="00F60D39"/>
    <w:rsid w:val="00F637CA"/>
    <w:rsid w:val="00F64CD4"/>
    <w:rsid w:val="00F64EB4"/>
    <w:rsid w:val="00F70385"/>
    <w:rsid w:val="00F71363"/>
    <w:rsid w:val="00F721B4"/>
    <w:rsid w:val="00F73704"/>
    <w:rsid w:val="00F73874"/>
    <w:rsid w:val="00F75FF7"/>
    <w:rsid w:val="00F761AC"/>
    <w:rsid w:val="00F77638"/>
    <w:rsid w:val="00F7767C"/>
    <w:rsid w:val="00F811E7"/>
    <w:rsid w:val="00F81BEF"/>
    <w:rsid w:val="00F82F6F"/>
    <w:rsid w:val="00F836D5"/>
    <w:rsid w:val="00F8372F"/>
    <w:rsid w:val="00F83C7C"/>
    <w:rsid w:val="00F85217"/>
    <w:rsid w:val="00F95558"/>
    <w:rsid w:val="00F965A5"/>
    <w:rsid w:val="00F96BDC"/>
    <w:rsid w:val="00F9710A"/>
    <w:rsid w:val="00FA03C4"/>
    <w:rsid w:val="00FA47B1"/>
    <w:rsid w:val="00FA6E21"/>
    <w:rsid w:val="00FA73D6"/>
    <w:rsid w:val="00FB01E4"/>
    <w:rsid w:val="00FB4C9B"/>
    <w:rsid w:val="00FB6E39"/>
    <w:rsid w:val="00FB79E1"/>
    <w:rsid w:val="00FC2C69"/>
    <w:rsid w:val="00FC3499"/>
    <w:rsid w:val="00FC3991"/>
    <w:rsid w:val="00FC4879"/>
    <w:rsid w:val="00FD0A8C"/>
    <w:rsid w:val="00FD1409"/>
    <w:rsid w:val="00FD16FF"/>
    <w:rsid w:val="00FD1BB4"/>
    <w:rsid w:val="00FD2D26"/>
    <w:rsid w:val="00FD4E17"/>
    <w:rsid w:val="00FD568B"/>
    <w:rsid w:val="00FD73E8"/>
    <w:rsid w:val="00FE1C34"/>
    <w:rsid w:val="00FE2B3B"/>
    <w:rsid w:val="00FE460C"/>
    <w:rsid w:val="00FE57B8"/>
    <w:rsid w:val="00FE6C4A"/>
    <w:rsid w:val="00FF34EA"/>
    <w:rsid w:val="00FF4EE1"/>
    <w:rsid w:val="00FF5D60"/>
    <w:rsid w:val="00FF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F94FDF"/>
  <w15:docId w15:val="{4DC16E52-7871-49A5-B6CB-6C7B2A2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791"/>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 w:type="paragraph" w:styleId="Revision">
    <w:name w:val="Revision"/>
    <w:hidden/>
    <w:uiPriority w:val="99"/>
    <w:semiHidden/>
    <w:rsid w:val="00F14C00"/>
    <w:rPr>
      <w:sz w:val="24"/>
      <w:szCs w:val="24"/>
    </w:rPr>
  </w:style>
  <w:style w:type="paragraph" w:customStyle="1" w:styleId="xmsonormal">
    <w:name w:val="x_msonormal"/>
    <w:basedOn w:val="Normal"/>
    <w:rsid w:val="0016102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865">
      <w:bodyDiv w:val="1"/>
      <w:marLeft w:val="0"/>
      <w:marRight w:val="0"/>
      <w:marTop w:val="0"/>
      <w:marBottom w:val="0"/>
      <w:divBdr>
        <w:top w:val="none" w:sz="0" w:space="0" w:color="auto"/>
        <w:left w:val="none" w:sz="0" w:space="0" w:color="auto"/>
        <w:bottom w:val="none" w:sz="0" w:space="0" w:color="auto"/>
        <w:right w:val="none" w:sz="0" w:space="0" w:color="auto"/>
      </w:divBdr>
    </w:div>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631130200">
      <w:bodyDiv w:val="1"/>
      <w:marLeft w:val="0"/>
      <w:marRight w:val="0"/>
      <w:marTop w:val="0"/>
      <w:marBottom w:val="0"/>
      <w:divBdr>
        <w:top w:val="none" w:sz="0" w:space="0" w:color="auto"/>
        <w:left w:val="none" w:sz="0" w:space="0" w:color="auto"/>
        <w:bottom w:val="none" w:sz="0" w:space="0" w:color="auto"/>
        <w:right w:val="none" w:sz="0" w:space="0" w:color="auto"/>
      </w:divBdr>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655329532">
      <w:bodyDiv w:val="1"/>
      <w:marLeft w:val="0"/>
      <w:marRight w:val="0"/>
      <w:marTop w:val="0"/>
      <w:marBottom w:val="0"/>
      <w:divBdr>
        <w:top w:val="none" w:sz="0" w:space="0" w:color="auto"/>
        <w:left w:val="none" w:sz="0" w:space="0" w:color="auto"/>
        <w:bottom w:val="none" w:sz="0" w:space="0" w:color="auto"/>
        <w:right w:val="none" w:sz="0" w:space="0" w:color="auto"/>
      </w:divBdr>
      <w:divsChild>
        <w:div w:id="1481842916">
          <w:marLeft w:val="0"/>
          <w:marRight w:val="0"/>
          <w:marTop w:val="0"/>
          <w:marBottom w:val="0"/>
          <w:divBdr>
            <w:top w:val="none" w:sz="0" w:space="0" w:color="auto"/>
            <w:left w:val="none" w:sz="0" w:space="0" w:color="auto"/>
            <w:bottom w:val="none" w:sz="0" w:space="0" w:color="auto"/>
            <w:right w:val="none" w:sz="0" w:space="0" w:color="auto"/>
          </w:divBdr>
          <w:divsChild>
            <w:div w:id="254284697">
              <w:marLeft w:val="0"/>
              <w:marRight w:val="0"/>
              <w:marTop w:val="0"/>
              <w:marBottom w:val="0"/>
              <w:divBdr>
                <w:top w:val="none" w:sz="0" w:space="0" w:color="auto"/>
                <w:left w:val="none" w:sz="0" w:space="0" w:color="auto"/>
                <w:bottom w:val="none" w:sz="0" w:space="0" w:color="auto"/>
                <w:right w:val="none" w:sz="0" w:space="0" w:color="auto"/>
              </w:divBdr>
              <w:divsChild>
                <w:div w:id="1150713048">
                  <w:marLeft w:val="0"/>
                  <w:marRight w:val="0"/>
                  <w:marTop w:val="0"/>
                  <w:marBottom w:val="0"/>
                  <w:divBdr>
                    <w:top w:val="none" w:sz="0" w:space="0" w:color="auto"/>
                    <w:left w:val="none" w:sz="0" w:space="0" w:color="auto"/>
                    <w:bottom w:val="none" w:sz="0" w:space="0" w:color="auto"/>
                    <w:right w:val="none" w:sz="0" w:space="0" w:color="auto"/>
                  </w:divBdr>
                  <w:divsChild>
                    <w:div w:id="17342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CC08-6F61-41CF-90FC-98F5C5DE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5939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6772</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KALOGEROPOULOU</dc:creator>
  <cp:lastModifiedBy>Dimitra KALOGEROPOULOU</cp:lastModifiedBy>
  <cp:revision>4</cp:revision>
  <cp:lastPrinted>2019-06-14T08:56:00Z</cp:lastPrinted>
  <dcterms:created xsi:type="dcterms:W3CDTF">2020-09-07T14:35:00Z</dcterms:created>
  <dcterms:modified xsi:type="dcterms:W3CDTF">2020-09-08T07:11:00Z</dcterms:modified>
  <cp:contentStatus/>
</cp:coreProperties>
</file>