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26"/>
        <w:tblW w:w="9166" w:type="dxa"/>
        <w:tblLook w:val="04A0" w:firstRow="1" w:lastRow="0" w:firstColumn="1" w:lastColumn="0" w:noHBand="0" w:noVBand="1"/>
      </w:tblPr>
      <w:tblGrid>
        <w:gridCol w:w="3085"/>
        <w:gridCol w:w="1985"/>
        <w:gridCol w:w="1842"/>
        <w:gridCol w:w="2254"/>
      </w:tblGrid>
      <w:tr w:rsidR="00DC21BB" w14:paraId="3EFC5CA6" w14:textId="77777777" w:rsidTr="006F480F">
        <w:trPr>
          <w:trHeight w:val="467"/>
        </w:trPr>
        <w:tc>
          <w:tcPr>
            <w:tcW w:w="916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F111FC4" w14:textId="77777777" w:rsidR="00DC21BB" w:rsidRDefault="00DC21BB" w:rsidP="006F480F">
            <w:pPr>
              <w:jc w:val="center"/>
              <w:rPr>
                <w:rFonts w:ascii="Arial" w:hAnsi="Arial" w:cs="Arial"/>
                <w:iCs/>
                <w:sz w:val="32"/>
                <w:szCs w:val="22"/>
              </w:rPr>
            </w:pPr>
            <w:r>
              <w:rPr>
                <w:rFonts w:ascii="Arial" w:hAnsi="Arial" w:cs="Arial"/>
                <w:iCs/>
                <w:sz w:val="32"/>
                <w:szCs w:val="22"/>
              </w:rPr>
              <w:t>Résultat personnel</w:t>
            </w:r>
          </w:p>
        </w:tc>
      </w:tr>
      <w:tr w:rsidR="00DC21BB" w14:paraId="2D2DFB02" w14:textId="77777777" w:rsidTr="006F480F">
        <w:trPr>
          <w:trHeight w:val="514"/>
        </w:trPr>
        <w:tc>
          <w:tcPr>
            <w:tcW w:w="308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7B19DA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Nom</w:t>
            </w:r>
          </w:p>
        </w:tc>
        <w:tc>
          <w:tcPr>
            <w:tcW w:w="608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BC052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21BB" w14:paraId="2EE39EE6" w14:textId="77777777" w:rsidTr="006F480F">
        <w:trPr>
          <w:trHeight w:val="550"/>
        </w:trPr>
        <w:tc>
          <w:tcPr>
            <w:tcW w:w="3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0340E2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Prénom</w:t>
            </w:r>
          </w:p>
        </w:tc>
        <w:tc>
          <w:tcPr>
            <w:tcW w:w="60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D110B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21BB" w14:paraId="36968624" w14:textId="77777777" w:rsidTr="006F480F">
        <w:trPr>
          <w:trHeight w:val="552"/>
        </w:trPr>
        <w:tc>
          <w:tcPr>
            <w:tcW w:w="3085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53B777" w14:textId="77777777" w:rsidR="00DC21BB" w:rsidRDefault="00DC21BB" w:rsidP="006F480F">
            <w:pPr>
              <w:numPr>
                <w:ilvl w:val="0"/>
                <w:numId w:val="14"/>
              </w:numPr>
              <w:ind w:left="28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Système OLAS</w:t>
            </w:r>
          </w:p>
        </w:tc>
        <w:tc>
          <w:tcPr>
            <w:tcW w:w="6081" w:type="dxa"/>
            <w:gridSpan w:val="3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B24F3C" w14:textId="0476DEA6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/38 + Bonus</w:t>
            </w:r>
          </w:p>
        </w:tc>
      </w:tr>
      <w:tr w:rsidR="00DC21BB" w14:paraId="1A5C5386" w14:textId="77777777" w:rsidTr="006F480F">
        <w:tc>
          <w:tcPr>
            <w:tcW w:w="3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A4E8A5" w14:textId="77777777" w:rsidR="00DC21BB" w:rsidRDefault="00DC21BB" w:rsidP="006F480F">
            <w:pPr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a) Laboratoires d’essais et d’étalonnage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C7DEC6B" w14:textId="73107CC9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x/14 ou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n.a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5E37C9F" w14:textId="77777777" w:rsidR="00DC21BB" w:rsidRDefault="00DC21BB" w:rsidP="006F480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Score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33098A2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21BB" w14:paraId="4BBA0453" w14:textId="77777777" w:rsidTr="006F480F">
        <w:tc>
          <w:tcPr>
            <w:tcW w:w="3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FCF8E5" w14:textId="77777777" w:rsidR="00DC21BB" w:rsidRDefault="00DC21BB" w:rsidP="006F480F">
            <w:p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b) Laboratoires d’analyses médicales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DE55265" w14:textId="096E9FBE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x/14 ou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n.a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196A112" w14:textId="77777777" w:rsidR="00DC21BB" w:rsidRDefault="00DC21BB" w:rsidP="006F480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Score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AADE1BF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21BB" w14:paraId="2BC28BEC" w14:textId="77777777" w:rsidTr="006F480F">
        <w:tc>
          <w:tcPr>
            <w:tcW w:w="3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44C260" w14:textId="77777777" w:rsidR="00DC21BB" w:rsidRDefault="00DC21BB" w:rsidP="006F480F">
            <w:p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c) Organismes d’inspection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AE1B357" w14:textId="364A39E9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x/14 ou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n.a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FAA01F9" w14:textId="77777777" w:rsidR="00DC21BB" w:rsidRDefault="00DC21BB" w:rsidP="006F480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Score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81A808D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21BB" w14:paraId="098870C5" w14:textId="77777777" w:rsidTr="006F480F">
        <w:tc>
          <w:tcPr>
            <w:tcW w:w="3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7EA962" w14:textId="77777777" w:rsidR="00DC21BB" w:rsidRDefault="00DC21BB" w:rsidP="006F480F">
            <w:p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d) Organismes de certification de produits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3350DD6" w14:textId="25183BB1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x/14 ou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n.a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560A089" w14:textId="77777777" w:rsidR="00DC21BB" w:rsidRDefault="00DC21BB" w:rsidP="006F480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Score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FB80C9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21BB" w14:paraId="5FD92EC7" w14:textId="77777777" w:rsidTr="006F480F">
        <w:tc>
          <w:tcPr>
            <w:tcW w:w="3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5AEF8F" w14:textId="77777777" w:rsidR="00DC21BB" w:rsidRDefault="00DC21BB" w:rsidP="006F480F">
            <w:p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e) Organismes de certification de systèmes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5A5316C" w14:textId="73FEABEE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x/14 ou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n.a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D65A200" w14:textId="77777777" w:rsidR="00DC21BB" w:rsidRDefault="00DC21BB" w:rsidP="006F480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Score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F04A275" w14:textId="77777777" w:rsidR="00DC21BB" w:rsidRDefault="00DC21BB" w:rsidP="006F480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29E4850D" w14:textId="77777777" w:rsidR="00DC21BB" w:rsidRDefault="00DC21BB" w:rsidP="00DC21BB">
      <w:pPr>
        <w:rPr>
          <w:rFonts w:cs="Arial"/>
          <w:iCs/>
          <w:sz w:val="22"/>
          <w:szCs w:val="22"/>
        </w:rPr>
      </w:pPr>
    </w:p>
    <w:p w14:paraId="3ED107C2" w14:textId="77777777" w:rsidR="00DC21BB" w:rsidRDefault="00DC21BB" w:rsidP="00DC21BB">
      <w:pPr>
        <w:rPr>
          <w:rFonts w:cs="Arial"/>
          <w:iCs/>
          <w:sz w:val="22"/>
          <w:szCs w:val="22"/>
        </w:rPr>
      </w:pPr>
    </w:p>
    <w:p w14:paraId="7423749E" w14:textId="77777777" w:rsidR="00DC21BB" w:rsidRDefault="00DC21BB" w:rsidP="00DC21BB">
      <w:pPr>
        <w:shd w:val="clear" w:color="auto" w:fill="F2F2F2" w:themeFill="background1" w:themeFillShade="F2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REMARQUES :</w:t>
      </w:r>
    </w:p>
    <w:p w14:paraId="0F3DB4C2" w14:textId="77777777" w:rsidR="00DC21BB" w:rsidRDefault="00DC21BB" w:rsidP="00DC21BB">
      <w:pPr>
        <w:pStyle w:val="BodyText3"/>
        <w:ind w:left="720"/>
        <w:jc w:val="both"/>
        <w:rPr>
          <w:rFonts w:cs="Arial"/>
          <w:iCs/>
          <w:color w:val="auto"/>
          <w:sz w:val="22"/>
          <w:szCs w:val="22"/>
        </w:rPr>
      </w:pPr>
    </w:p>
    <w:p w14:paraId="4D4C248F" w14:textId="77777777" w:rsidR="00DC21BB" w:rsidRDefault="00DC21BB" w:rsidP="00DC21BB">
      <w:pPr>
        <w:pStyle w:val="BodyText3"/>
        <w:ind w:left="720"/>
        <w:jc w:val="both"/>
        <w:rPr>
          <w:rFonts w:cs="Arial"/>
          <w:iCs/>
          <w:color w:val="auto"/>
          <w:sz w:val="22"/>
          <w:szCs w:val="22"/>
        </w:rPr>
      </w:pPr>
    </w:p>
    <w:p w14:paraId="7D23509F" w14:textId="77777777" w:rsidR="00DC21BB" w:rsidRDefault="00DC21BB" w:rsidP="00DC21BB">
      <w:pPr>
        <w:pStyle w:val="BodyText3"/>
        <w:numPr>
          <w:ilvl w:val="0"/>
          <w:numId w:val="15"/>
        </w:numPr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  <w:u w:val="single"/>
        </w:rPr>
        <w:t>1. Système OLAS</w:t>
      </w:r>
      <w:r>
        <w:rPr>
          <w:rFonts w:cs="Arial"/>
          <w:iCs/>
          <w:color w:val="auto"/>
          <w:sz w:val="22"/>
          <w:szCs w:val="22"/>
        </w:rPr>
        <w:t> : Veuillez trouver ci-dessous les questions, les réponses appropriées ainsi que votre résultat obtenu.</w:t>
      </w:r>
    </w:p>
    <w:p w14:paraId="4ED8D953" w14:textId="77777777" w:rsidR="00DC21BB" w:rsidRDefault="00DC21BB" w:rsidP="00DC21BB">
      <w:pPr>
        <w:pStyle w:val="BodyText3"/>
        <w:jc w:val="both"/>
        <w:rPr>
          <w:rFonts w:cs="Arial"/>
          <w:iCs/>
          <w:color w:val="auto"/>
          <w:sz w:val="22"/>
          <w:szCs w:val="22"/>
        </w:rPr>
      </w:pPr>
    </w:p>
    <w:p w14:paraId="70161ED7" w14:textId="77777777" w:rsidR="00DC21BB" w:rsidRDefault="00DC21BB" w:rsidP="00DC21BB">
      <w:pPr>
        <w:pStyle w:val="BodyText3"/>
        <w:jc w:val="both"/>
        <w:rPr>
          <w:rFonts w:cs="Arial"/>
          <w:iCs/>
          <w:color w:val="auto"/>
          <w:sz w:val="22"/>
          <w:szCs w:val="22"/>
        </w:rPr>
      </w:pPr>
    </w:p>
    <w:p w14:paraId="1BAA0835" w14:textId="77777777" w:rsidR="00DC21BB" w:rsidRDefault="00DC21BB" w:rsidP="00DC21BB">
      <w:pPr>
        <w:pStyle w:val="BodyText3"/>
        <w:numPr>
          <w:ilvl w:val="0"/>
          <w:numId w:val="15"/>
        </w:numPr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  <w:u w:val="single"/>
        </w:rPr>
        <w:t xml:space="preserve">2. Questions spécifiques par domaine (2.a – </w:t>
      </w:r>
      <w:proofErr w:type="gramStart"/>
      <w:r>
        <w:rPr>
          <w:rFonts w:cs="Arial"/>
          <w:iCs/>
          <w:color w:val="auto"/>
          <w:sz w:val="22"/>
          <w:szCs w:val="22"/>
          <w:u w:val="single"/>
        </w:rPr>
        <w:t>2.e )</w:t>
      </w:r>
      <w:proofErr w:type="gramEnd"/>
      <w:r>
        <w:rPr>
          <w:rFonts w:cs="Arial"/>
          <w:iCs/>
          <w:color w:val="auto"/>
          <w:sz w:val="22"/>
          <w:szCs w:val="22"/>
          <w:u w:val="single"/>
        </w:rPr>
        <w:t> </w:t>
      </w:r>
      <w:r>
        <w:rPr>
          <w:rFonts w:cs="Arial"/>
          <w:iCs/>
          <w:color w:val="auto"/>
          <w:sz w:val="22"/>
          <w:szCs w:val="22"/>
        </w:rPr>
        <w:t xml:space="preserve">: Pour les situations observées,  </w:t>
      </w:r>
    </w:p>
    <w:p w14:paraId="65099485" w14:textId="77777777" w:rsidR="00DC21BB" w:rsidRDefault="00DC21BB" w:rsidP="00DC21BB">
      <w:pPr>
        <w:pStyle w:val="BodyText3"/>
        <w:ind w:left="720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 xml:space="preserve">1 point est obtenu pour la cotation correcte de l’écart et 1 point est obtenu pour le  </w:t>
      </w:r>
    </w:p>
    <w:p w14:paraId="3B93A628" w14:textId="7D374E51" w:rsidR="00DC21BB" w:rsidRDefault="00DC21BB" w:rsidP="00DC21BB">
      <w:pPr>
        <w:pStyle w:val="BodyText3"/>
        <w:ind w:left="720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>§ correspondant.</w:t>
      </w:r>
    </w:p>
    <w:p w14:paraId="2A5A1F54" w14:textId="6735F2BE" w:rsidR="00DC21BB" w:rsidRDefault="00052607" w:rsidP="00DC21BB">
      <w:pPr>
        <w:pStyle w:val="BodyText3"/>
        <w:ind w:left="720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 xml:space="preserve">La cotation correcte est visualisée en </w:t>
      </w:r>
      <w:r>
        <w:rPr>
          <w:rFonts w:cs="Arial"/>
          <w:b/>
          <w:iCs/>
          <w:color w:val="00B050"/>
          <w:sz w:val="22"/>
          <w:szCs w:val="22"/>
          <w:shd w:val="clear" w:color="auto" w:fill="D6E3BC" w:themeFill="accent3" w:themeFillTint="66"/>
        </w:rPr>
        <w:t>VERT</w:t>
      </w:r>
      <w:r>
        <w:rPr>
          <w:rFonts w:cs="Arial"/>
          <w:iCs/>
          <w:color w:val="auto"/>
          <w:sz w:val="22"/>
          <w:szCs w:val="22"/>
        </w:rPr>
        <w:t>.</w:t>
      </w:r>
    </w:p>
    <w:p w14:paraId="1BAE50A5" w14:textId="77777777" w:rsidR="00052607" w:rsidRDefault="00052607" w:rsidP="00DC21BB">
      <w:pPr>
        <w:pStyle w:val="BodyText3"/>
        <w:ind w:left="720"/>
        <w:jc w:val="both"/>
        <w:rPr>
          <w:rFonts w:cs="Arial"/>
          <w:iCs/>
          <w:color w:val="auto"/>
          <w:sz w:val="22"/>
          <w:szCs w:val="22"/>
        </w:rPr>
      </w:pPr>
    </w:p>
    <w:p w14:paraId="7631C065" w14:textId="77777777" w:rsidR="00DC21BB" w:rsidRDefault="00DC21BB" w:rsidP="00DC21BB">
      <w:pPr>
        <w:pStyle w:val="BodyText3"/>
        <w:ind w:left="360" w:firstLine="348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b/>
          <w:iCs/>
          <w:color w:val="auto"/>
          <w:sz w:val="22"/>
          <w:szCs w:val="22"/>
          <w:u w:val="single"/>
        </w:rPr>
        <w:t>Score</w:t>
      </w:r>
      <w:r>
        <w:rPr>
          <w:rFonts w:cs="Arial"/>
          <w:iCs/>
          <w:color w:val="auto"/>
          <w:sz w:val="22"/>
          <w:szCs w:val="22"/>
        </w:rPr>
        <w:t xml:space="preserve">: Un score a été calculé par rapport à votre cotation des écarts : </w:t>
      </w:r>
    </w:p>
    <w:p w14:paraId="6DAEC692" w14:textId="77777777" w:rsidR="00DC21BB" w:rsidRDefault="00DC21BB" w:rsidP="00DC21BB">
      <w:pPr>
        <w:pStyle w:val="BodyText3"/>
        <w:ind w:firstLine="708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>-1 pour chaque cotation moins sévère que la cotation correcte</w:t>
      </w:r>
    </w:p>
    <w:p w14:paraId="6504ADD2" w14:textId="77777777" w:rsidR="00DC21BB" w:rsidRDefault="00DC21BB" w:rsidP="00DC21BB">
      <w:pPr>
        <w:pStyle w:val="BodyText3"/>
        <w:spacing w:after="120"/>
        <w:ind w:firstLine="708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>+1 pour chaque cotation plus sévère que la cotation correcte</w:t>
      </w:r>
    </w:p>
    <w:p w14:paraId="7F8D48F2" w14:textId="77777777" w:rsidR="00DC21BB" w:rsidRDefault="00DC21BB" w:rsidP="00DC21BB">
      <w:pPr>
        <w:pStyle w:val="BodyText3"/>
        <w:numPr>
          <w:ilvl w:val="0"/>
          <w:numId w:val="16"/>
        </w:numPr>
        <w:spacing w:after="120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 xml:space="preserve">Un score compris entre -1 et +1 signifie que vous êtes dans la moyenne (y compris parce que les cotations moins sévères et plus sévères peuvent s’annuler). </w:t>
      </w:r>
    </w:p>
    <w:p w14:paraId="6A346F30" w14:textId="77777777" w:rsidR="00DC21BB" w:rsidRDefault="00DC21BB" w:rsidP="00DC21BB">
      <w:pPr>
        <w:pStyle w:val="BodyText3"/>
        <w:numPr>
          <w:ilvl w:val="0"/>
          <w:numId w:val="16"/>
        </w:numPr>
        <w:spacing w:after="120"/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 xml:space="preserve">Un score compris entre +2 et +6 signifie que vous avez coté les écarts plus sévèrement que la cotation correcte. </w:t>
      </w:r>
    </w:p>
    <w:p w14:paraId="789A6744" w14:textId="0AF9EBB7" w:rsidR="00DC21BB" w:rsidRDefault="00DC21BB" w:rsidP="00DC21BB">
      <w:pPr>
        <w:pStyle w:val="BodyText3"/>
        <w:numPr>
          <w:ilvl w:val="0"/>
          <w:numId w:val="16"/>
        </w:numPr>
        <w:jc w:val="both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 xml:space="preserve">Un score compris entre -2 et -6 signifie que vous avez coté les écarts moins sévèrement que la cotation correcte. </w:t>
      </w:r>
    </w:p>
    <w:p w14:paraId="30D48B19" w14:textId="77777777" w:rsidR="00DC21BB" w:rsidRDefault="00DC21BB">
      <w:pPr>
        <w:rPr>
          <w:rFonts w:ascii="Arial" w:hAnsi="Arial"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br w:type="page"/>
      </w:r>
    </w:p>
    <w:p w14:paraId="59412F9B" w14:textId="63D1A9EF" w:rsidR="007723B5" w:rsidRDefault="007723B5">
      <w:pPr>
        <w:rPr>
          <w:rFonts w:cs="Arial"/>
          <w:iCs/>
          <w:sz w:val="22"/>
          <w:szCs w:val="22"/>
        </w:rPr>
      </w:pPr>
    </w:p>
    <w:tbl>
      <w:tblPr>
        <w:tblStyle w:val="TableGrid"/>
        <w:tblW w:w="1101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  <w:gridCol w:w="4536"/>
        <w:gridCol w:w="2090"/>
      </w:tblGrid>
      <w:tr w:rsidR="006F480F" w:rsidRPr="00956356" w14:paraId="1A1D2AEA" w14:textId="0CE7C80A" w:rsidTr="006F480F">
        <w:trPr>
          <w:jc w:val="center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14:paraId="32F1EB25" w14:textId="3F898EBC" w:rsidR="006F480F" w:rsidRPr="006F480F" w:rsidRDefault="006F480F" w:rsidP="006F480F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1) </w:t>
            </w:r>
            <w:r w:rsidRPr="00956356">
              <w:rPr>
                <w:rFonts w:ascii="Arial" w:hAnsi="Arial" w:cs="Arial"/>
                <w:b/>
                <w:iCs/>
              </w:rPr>
              <w:t>Système OLAS</w:t>
            </w:r>
          </w:p>
        </w:tc>
      </w:tr>
      <w:tr w:rsidR="006F480F" w:rsidRPr="00956356" w14:paraId="02F94814" w14:textId="77777777" w:rsidTr="006F480F">
        <w:trPr>
          <w:jc w:val="center"/>
        </w:trPr>
        <w:tc>
          <w:tcPr>
            <w:tcW w:w="11016" w:type="dxa"/>
            <w:gridSpan w:val="3"/>
            <w:shd w:val="clear" w:color="auto" w:fill="auto"/>
            <w:vAlign w:val="center"/>
          </w:tcPr>
          <w:p w14:paraId="35CFE10C" w14:textId="77777777" w:rsidR="006F480F" w:rsidRDefault="006F480F" w:rsidP="006F480F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6F480F" w:rsidRPr="00956356" w14:paraId="3F7323C4" w14:textId="77777777" w:rsidTr="006F480F">
        <w:trPr>
          <w:jc w:val="center"/>
        </w:trPr>
        <w:tc>
          <w:tcPr>
            <w:tcW w:w="11016" w:type="dxa"/>
            <w:gridSpan w:val="3"/>
            <w:shd w:val="clear" w:color="auto" w:fill="auto"/>
          </w:tcPr>
          <w:tbl>
            <w:tblPr>
              <w:tblStyle w:val="TableGrid"/>
              <w:tblW w:w="1079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70"/>
              <w:gridCol w:w="4536"/>
              <w:gridCol w:w="1984"/>
            </w:tblGrid>
            <w:tr w:rsidR="006F480F" w:rsidRPr="00AD208D" w14:paraId="57E2A076" w14:textId="77777777" w:rsidTr="006F480F">
              <w:trPr>
                <w:jc w:val="center"/>
              </w:trPr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00BD16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Question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62D8E0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Réponse correcte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26C1B9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Résultat obtenu</w:t>
                  </w:r>
                </w:p>
              </w:tc>
            </w:tr>
          </w:tbl>
          <w:p w14:paraId="0BC92A94" w14:textId="77777777" w:rsidR="006F480F" w:rsidRDefault="006F480F" w:rsidP="006F480F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6F480F" w:rsidRPr="00956356" w14:paraId="740BD71A" w14:textId="05D6B72C" w:rsidTr="006F480F">
        <w:trPr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14:paraId="193DC676" w14:textId="22662459" w:rsidR="006F480F" w:rsidRPr="00956356" w:rsidRDefault="006F480F" w:rsidP="00160A72">
            <w:pPr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Procédure </w:t>
            </w:r>
            <w:r w:rsidRPr="0095635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P002 - Réalisation des audits et définitions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(9 points)</w:t>
            </w:r>
          </w:p>
        </w:tc>
      </w:tr>
      <w:tr w:rsidR="006F480F" w:rsidRPr="00C63B52" w14:paraId="38117B49" w14:textId="71F36E89" w:rsidTr="006F370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E1D4" w14:textId="77777777" w:rsidR="006F480F" w:rsidRPr="00C63B52" w:rsidRDefault="006F480F" w:rsidP="00AC6F8E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Qui doit remplir le formulaire F011A et dans quel but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92569B" w14:textId="77777777" w:rsidR="006F480F" w:rsidRPr="00C63B52" w:rsidRDefault="006F480F" w:rsidP="00AC6F8E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L’auditeur qualité afin d’évaluer les prestations des auditeurs techniques, junior et experts.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D86" w14:textId="09515B86" w:rsidR="006F480F" w:rsidRPr="00C63B52" w:rsidRDefault="001B26E1" w:rsidP="000218C1">
            <w:pPr>
              <w:pStyle w:val="ListParagraph"/>
              <w:spacing w:beforeLines="20" w:before="48" w:afterLines="40" w:after="96"/>
              <w:ind w:left="31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x/1.5</w:t>
            </w:r>
          </w:p>
        </w:tc>
      </w:tr>
      <w:tr w:rsidR="006F480F" w:rsidRPr="00C63B52" w14:paraId="77E36F31" w14:textId="32B04BFB" w:rsidTr="006F370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E946" w14:textId="2FE71549" w:rsidR="006F480F" w:rsidRPr="00C63B52" w:rsidRDefault="006F480F" w:rsidP="00DA46E9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 quel titre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 xml:space="preserve"> et </w:t>
            </w:r>
            <w:r>
              <w:rPr>
                <w:rFonts w:ascii="Arial" w:hAnsi="Arial" w:cs="Arial"/>
                <w:iCs/>
                <w:sz w:val="22"/>
                <w:szCs w:val="22"/>
              </w:rPr>
              <w:t>pour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 xml:space="preserve"> quelles occasions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l’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 xml:space="preserve">OLAS peut-il accompagner une équipe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lors de l’audit d’un OEC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C68F66" w14:textId="7EF1979C" w:rsidR="006F480F" w:rsidRPr="00C63B52" w:rsidRDefault="006F480F" w:rsidP="00D76383">
            <w:pPr>
              <w:pStyle w:val="ListParagraph"/>
              <w:numPr>
                <w:ilvl w:val="0"/>
                <w:numId w:val="9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  <w:iCs/>
              </w:rPr>
              <w:t>Observat</w:t>
            </w:r>
            <w:r>
              <w:rPr>
                <w:rFonts w:ascii="Arial" w:hAnsi="Arial" w:cs="Arial"/>
                <w:iCs/>
              </w:rPr>
              <w:t>eur lors d’un audit d’obtention ;</w:t>
            </w:r>
          </w:p>
          <w:p w14:paraId="41C8CDC7" w14:textId="126B743C" w:rsidR="006F480F" w:rsidRPr="00C63B52" w:rsidRDefault="006F480F" w:rsidP="00D76383">
            <w:pPr>
              <w:pStyle w:val="ListParagraph"/>
              <w:numPr>
                <w:ilvl w:val="0"/>
                <w:numId w:val="9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  <w:iCs/>
              </w:rPr>
              <w:t xml:space="preserve">Observateur d’un nouvel auditeur </w:t>
            </w:r>
            <w:r>
              <w:rPr>
                <w:rFonts w:ascii="Arial" w:hAnsi="Arial" w:cs="Arial"/>
                <w:iCs/>
              </w:rPr>
              <w:t>ou </w:t>
            </w:r>
            <w:r>
              <w:rPr>
                <w:rFonts w:ascii="Arial" w:hAnsi="Arial" w:cs="Arial"/>
                <w:iCs/>
                <w:u w:val="single"/>
              </w:rPr>
              <w:t>;</w:t>
            </w:r>
          </w:p>
          <w:p w14:paraId="32CCDA67" w14:textId="3F56D4C0" w:rsidR="006F480F" w:rsidRPr="00C63B52" w:rsidRDefault="006F480F" w:rsidP="00DA46E9">
            <w:pPr>
              <w:pStyle w:val="ListParagraph"/>
              <w:numPr>
                <w:ilvl w:val="0"/>
                <w:numId w:val="9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  <w:iCs/>
              </w:rPr>
              <w:t>Observateur d’un auditeur (qualité</w:t>
            </w:r>
            <w:r>
              <w:rPr>
                <w:rFonts w:ascii="Arial" w:hAnsi="Arial" w:cs="Arial"/>
                <w:iCs/>
              </w:rPr>
              <w:t>, technique ou expert</w:t>
            </w:r>
            <w:r w:rsidRPr="00C63B52">
              <w:rPr>
                <w:rFonts w:ascii="Arial" w:hAnsi="Arial" w:cs="Arial"/>
                <w:iCs/>
              </w:rPr>
              <w:t xml:space="preserve">) au moins tous les </w:t>
            </w:r>
            <w:r>
              <w:rPr>
                <w:rFonts w:ascii="Arial" w:hAnsi="Arial" w:cs="Arial"/>
                <w:iCs/>
              </w:rPr>
              <w:t xml:space="preserve">3 </w:t>
            </w:r>
            <w:r w:rsidRPr="00C63B52">
              <w:rPr>
                <w:rFonts w:ascii="Arial" w:hAnsi="Arial" w:cs="Arial"/>
                <w:iCs/>
              </w:rPr>
              <w:t>ans.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AEE8" w14:textId="3754D5E2" w:rsidR="006F480F" w:rsidRPr="00C63B52" w:rsidRDefault="001B26E1" w:rsidP="006F3704">
            <w:pPr>
              <w:pStyle w:val="ListParagraph"/>
              <w:spacing w:beforeLines="20" w:before="48" w:afterLines="40" w:after="96"/>
              <w:ind w:left="31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x/1.5</w:t>
            </w:r>
          </w:p>
        </w:tc>
      </w:tr>
      <w:tr w:rsidR="006F480F" w:rsidRPr="00C63B52" w14:paraId="24766299" w14:textId="61C5C223" w:rsidTr="006F370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8573" w14:textId="2C26D7AD" w:rsidR="006F480F" w:rsidRPr="00C63B52" w:rsidRDefault="006F480F" w:rsidP="00C63B52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b/>
                <w:iCs/>
                <w:sz w:val="22"/>
                <w:szCs w:val="22"/>
              </w:rPr>
              <w:t>Préparation d’un audit</w:t>
            </w:r>
            <w:r>
              <w:rPr>
                <w:rFonts w:ascii="Arial" w:hAnsi="Arial" w:cs="Arial"/>
                <w:iCs/>
                <w:sz w:val="22"/>
                <w:szCs w:val="22"/>
              </w:rPr>
              <w:t> : l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>’équipe d’audit est-elle autorisée de contacter l’OEC directement pour demander des informations supplémentaires sans devoir passer par l’OLAS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A06CB0" w14:textId="660D1FD5" w:rsidR="006F480F" w:rsidRPr="00C63B52" w:rsidRDefault="006F480F" w:rsidP="00E15F8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99F8" w14:textId="47EEEBC8" w:rsidR="006F480F" w:rsidRDefault="001B26E1" w:rsidP="006F3704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x/1</w:t>
            </w:r>
          </w:p>
        </w:tc>
      </w:tr>
      <w:tr w:rsidR="006F480F" w:rsidRPr="00C63B52" w14:paraId="6E57871C" w14:textId="23E0B675" w:rsidTr="006F370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E317" w14:textId="148379DA" w:rsidR="006F480F" w:rsidRPr="00C63B52" w:rsidRDefault="006F480F" w:rsidP="00C63B52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b/>
                <w:iCs/>
                <w:sz w:val="22"/>
                <w:szCs w:val="22"/>
              </w:rPr>
              <w:t>Audit initial ou de prolongation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 xml:space="preserve"> quelle est la politique de l’OLAS quant aux domaines à auditer ?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2B9DF4" w14:textId="4E0383E1" w:rsidR="006F480F" w:rsidRPr="00C63B52" w:rsidRDefault="006F480F" w:rsidP="003C68C9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L’ensemble des domaines d’activité inscrits dans la portée d’accréditation doit être audité.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679D" w14:textId="4B079CA6" w:rsidR="006F480F" w:rsidRPr="00C63B52" w:rsidRDefault="001B26E1" w:rsidP="006F3704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6F480F" w:rsidRPr="00C63B52" w14:paraId="2829440D" w14:textId="4FC7EC51" w:rsidTr="006F370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AECC" w14:textId="1EC5DC3F" w:rsidR="006F480F" w:rsidRPr="00C63B52" w:rsidRDefault="006F480F" w:rsidP="003C68C9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Audit de surveillance – date anniversaire de l’audit d’obtention ou de prolongation : quelle est la relation entre ces deux termes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EE9DD1" w14:textId="3858CFC2" w:rsidR="006F480F" w:rsidRPr="00C63B52" w:rsidRDefault="006F480F" w:rsidP="003C68C9">
            <w:pPr>
              <w:pStyle w:val="ListParagraph"/>
              <w:spacing w:beforeLines="20" w:before="48" w:afterLines="40" w:after="96"/>
              <w:ind w:left="0"/>
              <w:jc w:val="both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  <w:iCs/>
              </w:rPr>
              <w:t>Les audits de surveillance sont organisés de manière à respecter la date anniversaire de l’audit d’obtention ou de prolongation, dans un intervalle de temps de plus ou moins 2 mois par rapport à cette date.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A0D" w14:textId="6E87A0F1" w:rsidR="006F480F" w:rsidRPr="00C63B52" w:rsidRDefault="001B26E1" w:rsidP="006F3704">
            <w:pPr>
              <w:pStyle w:val="ListParagraph"/>
              <w:spacing w:beforeLines="20" w:before="48" w:afterLines="40" w:after="96"/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x/1</w:t>
            </w:r>
          </w:p>
        </w:tc>
      </w:tr>
      <w:tr w:rsidR="006F480F" w:rsidRPr="00C63B52" w14:paraId="15E1AA15" w14:textId="7C711A67" w:rsidTr="006F370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5607" w14:textId="1DB8E1DD" w:rsidR="006F480F" w:rsidRPr="00C63B52" w:rsidRDefault="006F480F" w:rsidP="00C63B52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b/>
                <w:iCs/>
                <w:sz w:val="22"/>
                <w:szCs w:val="22"/>
              </w:rPr>
              <w:t>Audit d’extension</w:t>
            </w:r>
            <w:r>
              <w:rPr>
                <w:rFonts w:ascii="Arial" w:hAnsi="Arial" w:cs="Arial"/>
                <w:iCs/>
                <w:sz w:val="22"/>
                <w:szCs w:val="22"/>
              </w:rPr>
              <w:t> : S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>elon 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es 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>procédure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 xml:space="preserve"> OLAS, un audit de suivi sur le terrain de chacun des nouveaux domaines est-il nécessaire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153D69" w14:textId="1A582A49" w:rsidR="006F480F" w:rsidRPr="00DA46E9" w:rsidRDefault="006F480F" w:rsidP="00390128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DEC7" w14:textId="29B1337E" w:rsidR="006F480F" w:rsidRDefault="001B26E1" w:rsidP="006F3704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x/1</w:t>
            </w:r>
          </w:p>
        </w:tc>
      </w:tr>
      <w:tr w:rsidR="006F480F" w:rsidRPr="00C63B52" w14:paraId="08CC1A6E" w14:textId="4785276C" w:rsidTr="006F3704">
        <w:trPr>
          <w:trHeight w:val="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8CED" w14:textId="572E447B" w:rsidR="006F480F" w:rsidRPr="00C63B52" w:rsidRDefault="006F480F" w:rsidP="00194E79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Dans quel délai après l’audit, l’OEC doit-il clôturer les actions correctives pour les non-conformités et remarques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214E78" w14:textId="0FEF17E6" w:rsidR="006F480F" w:rsidRPr="00C63B52" w:rsidRDefault="006F480F" w:rsidP="00C63B52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3 mois.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3DBD" w14:textId="0715C4F8" w:rsidR="006F480F" w:rsidRPr="00C63B52" w:rsidRDefault="001B26E1" w:rsidP="006F3704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6F480F" w:rsidRPr="00C63B52" w14:paraId="0DB23510" w14:textId="53BB5DE4" w:rsidTr="006F3704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7E4D" w14:textId="39D6CA8F" w:rsidR="006F480F" w:rsidRPr="00C63B52" w:rsidRDefault="006F480F" w:rsidP="00194E79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Dans quel délai après l’audit, l’OEC doit-il remettre son rapport intermédiaire à l’OLAS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70C5E" w14:textId="3111AC04" w:rsidR="006F480F" w:rsidRPr="00C63B52" w:rsidRDefault="006F480F" w:rsidP="00C63B52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6 mois.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D2B0" w14:textId="5C2CFD19" w:rsidR="006F480F" w:rsidRPr="00C63B52" w:rsidRDefault="001B26E1" w:rsidP="006F3704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</w:tbl>
    <w:p w14:paraId="480FB758" w14:textId="77777777" w:rsidR="006F480F" w:rsidRDefault="006F480F">
      <w:r>
        <w:br w:type="page"/>
      </w:r>
    </w:p>
    <w:tbl>
      <w:tblPr>
        <w:tblStyle w:val="TableGrid"/>
        <w:tblW w:w="11017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  <w:gridCol w:w="4536"/>
        <w:gridCol w:w="2016"/>
        <w:gridCol w:w="75"/>
      </w:tblGrid>
      <w:tr w:rsidR="006F480F" w:rsidRPr="00956356" w14:paraId="4666BBE7" w14:textId="77777777" w:rsidTr="006F480F">
        <w:trPr>
          <w:jc w:val="center"/>
        </w:trPr>
        <w:tc>
          <w:tcPr>
            <w:tcW w:w="11017" w:type="dxa"/>
            <w:gridSpan w:val="4"/>
            <w:shd w:val="clear" w:color="auto" w:fill="auto"/>
          </w:tcPr>
          <w:tbl>
            <w:tblPr>
              <w:tblStyle w:val="TableGrid"/>
              <w:tblW w:w="1079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70"/>
              <w:gridCol w:w="4536"/>
              <w:gridCol w:w="1984"/>
            </w:tblGrid>
            <w:tr w:rsidR="006F480F" w:rsidRPr="00AD208D" w14:paraId="20A7A36C" w14:textId="77777777" w:rsidTr="006F480F">
              <w:trPr>
                <w:jc w:val="center"/>
              </w:trPr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BAF90D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lastRenderedPageBreak/>
                    <w:t>Question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F152E0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Réponse correcte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050543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Résultat obtenu</w:t>
                  </w:r>
                </w:p>
              </w:tc>
            </w:tr>
          </w:tbl>
          <w:p w14:paraId="5A353608" w14:textId="77777777" w:rsidR="006F480F" w:rsidRDefault="006F480F" w:rsidP="006F480F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6F480F" w:rsidRPr="00956356" w14:paraId="22AA86D6" w14:textId="6B588220" w:rsidTr="00DF6955">
        <w:trPr>
          <w:gridAfter w:val="1"/>
          <w:wAfter w:w="75" w:type="dxa"/>
          <w:jc w:val="center"/>
        </w:trPr>
        <w:tc>
          <w:tcPr>
            <w:tcW w:w="8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30097" w14:textId="4AB976CF" w:rsidR="006F480F" w:rsidRPr="00956356" w:rsidRDefault="006F480F" w:rsidP="008E739C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Procédure </w:t>
            </w:r>
            <w:r w:rsidRPr="0095635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P00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  <w:r w:rsidRPr="0095635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–</w:t>
            </w:r>
            <w:r w:rsidRPr="0095635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Processus décisionnel (7 points)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4FDCF" w14:textId="77777777" w:rsidR="006F480F" w:rsidRPr="00956356" w:rsidRDefault="006F480F" w:rsidP="008E739C">
            <w:pPr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6F480F" w:rsidRPr="00C63B52" w14:paraId="425D71ED" w14:textId="3209D587" w:rsidTr="006F3704">
        <w:trPr>
          <w:gridAfter w:val="1"/>
          <w:wAfter w:w="75" w:type="dxa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7B64" w14:textId="7123663B" w:rsidR="006F480F" w:rsidRPr="00C63B52" w:rsidRDefault="006F480F" w:rsidP="004F73FA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Pour réintégrer des activités supprimées dans la portée d’accréditation, quelles sont les démarches à réaliser</w:t>
            </w:r>
            <w:r>
              <w:rPr>
                <w:rFonts w:ascii="Arial" w:hAnsi="Arial" w:cs="Arial"/>
                <w:iCs/>
                <w:sz w:val="22"/>
                <w:szCs w:val="22"/>
              </w:rPr>
              <w:t>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6FC7A7" w14:textId="3DEDB25A" w:rsidR="006F480F" w:rsidRPr="00FE6C4A" w:rsidRDefault="006F480F" w:rsidP="00FE6C4A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L’OEC doit a</w:t>
            </w:r>
            <w:r w:rsidRPr="00DA46E9">
              <w:rPr>
                <w:rFonts w:ascii="Arial" w:hAnsi="Arial" w:cs="Arial"/>
              </w:rPr>
              <w:t>dresser une demande d’extension à l’OLAS</w:t>
            </w:r>
            <w:r>
              <w:rPr>
                <w:rFonts w:ascii="Arial" w:hAnsi="Arial" w:cs="Arial"/>
              </w:rPr>
              <w:t xml:space="preserve"> (F001A/B/C) ;</w:t>
            </w:r>
          </w:p>
          <w:p w14:paraId="37A14EEB" w14:textId="4522E66F" w:rsidR="006F480F" w:rsidRPr="00DA46E9" w:rsidRDefault="006F480F" w:rsidP="004F73FA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L’OLAS doit procéder à l’audit d’extension des activités concernées.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6207" w14:textId="61D29D7F" w:rsidR="006F480F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</w:t>
            </w:r>
            <w:r w:rsidRPr="001B26E1">
              <w:rPr>
                <w:rFonts w:ascii="Arial" w:hAnsi="Arial" w:cs="Arial"/>
                <w:iCs/>
                <w:sz w:val="22"/>
                <w:szCs w:val="22"/>
              </w:rPr>
              <w:t>/1</w:t>
            </w:r>
          </w:p>
        </w:tc>
      </w:tr>
      <w:tr w:rsidR="006F480F" w:rsidRPr="00C63B52" w14:paraId="145D22A9" w14:textId="532A730B" w:rsidTr="006F3704">
        <w:trPr>
          <w:gridAfter w:val="1"/>
          <w:wAfter w:w="75" w:type="dxa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2709" w14:textId="6DAD8D60" w:rsidR="006F480F" w:rsidRPr="00C63B52" w:rsidRDefault="006F480F" w:rsidP="00C63B52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b/>
                <w:iCs/>
                <w:sz w:val="22"/>
                <w:szCs w:val="22"/>
              </w:rPr>
              <w:t>Suspension volontaire de l’accréditation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Cs/>
                <w:sz w:val="22"/>
                <w:szCs w:val="22"/>
              </w:rPr>
              <w:t>: Que se passe-t-il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>, si un OEC ne donne aucune suite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endéans les 18 mois après la demande de suspension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1B74D1" w14:textId="0F972603" w:rsidR="006F480F" w:rsidRPr="00C63B52" w:rsidRDefault="006F480F" w:rsidP="009B5269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Retrait de l’accréditation.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584C" w14:textId="36B355BA" w:rsidR="006F480F" w:rsidRPr="00C63B52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</w:t>
            </w:r>
            <w:r w:rsidRPr="001B26E1">
              <w:rPr>
                <w:rFonts w:ascii="Arial" w:hAnsi="Arial" w:cs="Arial"/>
                <w:iCs/>
                <w:sz w:val="22"/>
                <w:szCs w:val="22"/>
              </w:rPr>
              <w:t>/1</w:t>
            </w:r>
          </w:p>
        </w:tc>
      </w:tr>
      <w:tr w:rsidR="006F480F" w:rsidRPr="00C63B52" w14:paraId="2CAF3F92" w14:textId="09241349" w:rsidTr="006F3704">
        <w:trPr>
          <w:gridAfter w:val="1"/>
          <w:wAfter w:w="75" w:type="dxa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3E8A" w14:textId="20BA4843" w:rsidR="006F480F" w:rsidRPr="00C63B52" w:rsidRDefault="006F480F" w:rsidP="003C68C9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Quels sont les éléments qu’un avis du comité d’accréditation doit comprendre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D777A7" w14:textId="1361B82B" w:rsidR="006F480F" w:rsidRPr="00C63B52" w:rsidRDefault="006F480F" w:rsidP="003C68C9">
            <w:pPr>
              <w:spacing w:beforeLines="20" w:before="48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3B52">
              <w:rPr>
                <w:rFonts w:ascii="Arial" w:hAnsi="Arial" w:cs="Arial"/>
                <w:sz w:val="22"/>
                <w:szCs w:val="22"/>
              </w:rPr>
              <w:t xml:space="preserve">L’avis doit </w:t>
            </w:r>
            <w:r>
              <w:rPr>
                <w:rFonts w:ascii="Arial" w:hAnsi="Arial" w:cs="Arial"/>
                <w:sz w:val="22"/>
                <w:szCs w:val="22"/>
              </w:rPr>
              <w:t>comprendre</w:t>
            </w:r>
            <w:r w:rsidRPr="00C63B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F05F0B" w14:textId="3BD95D5F" w:rsidR="006F480F" w:rsidRPr="00C63B52" w:rsidRDefault="006F480F" w:rsidP="00D76383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composition du CA ;</w:t>
            </w:r>
          </w:p>
          <w:p w14:paraId="610589B7" w14:textId="50BF7170" w:rsidR="006F480F" w:rsidRPr="00C63B52" w:rsidRDefault="006F480F" w:rsidP="00D76383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</w:rPr>
            </w:pPr>
            <w:r w:rsidRPr="00C63B52">
              <w:rPr>
                <w:rFonts w:ascii="Arial" w:hAnsi="Arial" w:cs="Arial"/>
              </w:rPr>
              <w:t>les noms des membres ayant assisté à la délibération et</w:t>
            </w:r>
            <w:r>
              <w:rPr>
                <w:rFonts w:ascii="Arial" w:hAnsi="Arial" w:cs="Arial"/>
              </w:rPr>
              <w:t> ;</w:t>
            </w:r>
          </w:p>
          <w:p w14:paraId="72F7EF96" w14:textId="5BA1A7A2" w:rsidR="006F480F" w:rsidRPr="00C63B52" w:rsidRDefault="006F480F" w:rsidP="00D76383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</w:rPr>
              <w:t>le nombre de voix en faveur de l’avis exprimé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896C" w14:textId="5F5CA709" w:rsidR="006F480F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</w:t>
            </w:r>
            <w:r w:rsidRPr="001B26E1">
              <w:rPr>
                <w:rFonts w:ascii="Arial" w:hAnsi="Arial" w:cs="Arial"/>
                <w:iCs/>
                <w:sz w:val="22"/>
                <w:szCs w:val="22"/>
              </w:rPr>
              <w:t>/1</w:t>
            </w:r>
            <w:r>
              <w:rPr>
                <w:rFonts w:ascii="Arial" w:hAnsi="Arial" w:cs="Arial"/>
                <w:iCs/>
                <w:sz w:val="22"/>
                <w:szCs w:val="22"/>
              </w:rPr>
              <w:t>,5</w:t>
            </w:r>
          </w:p>
        </w:tc>
      </w:tr>
      <w:tr w:rsidR="001B26E1" w:rsidRPr="00C63B52" w14:paraId="77879256" w14:textId="7118CD06" w:rsidTr="001B26E1">
        <w:trPr>
          <w:gridAfter w:val="1"/>
          <w:wAfter w:w="75" w:type="dxa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E1" w14:textId="6C81E059" w:rsidR="001B26E1" w:rsidRPr="00C63B52" w:rsidRDefault="001B26E1" w:rsidP="001B26E1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b/>
                <w:iCs/>
                <w:sz w:val="22"/>
                <w:szCs w:val="22"/>
              </w:rPr>
              <w:t>Vote du comité d’accréditation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C63B52">
              <w:rPr>
                <w:rFonts w:ascii="Arial" w:hAnsi="Arial" w:cs="Arial"/>
                <w:b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C63B52">
              <w:rPr>
                <w:rFonts w:ascii="Arial" w:hAnsi="Arial" w:cs="Arial"/>
                <w:b/>
                <w:iCs/>
                <w:sz w:val="22"/>
                <w:szCs w:val="22"/>
              </w:rPr>
              <w:t>avis rendu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> : Que se passe-t-il en cas d’égalité des voix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0CC8FF" w14:textId="604C6F53" w:rsidR="001B26E1" w:rsidRPr="00C63B52" w:rsidRDefault="001B26E1" w:rsidP="001B26E1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En cas d’égalité des voix, le vote du président est prépondérant.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4262" w14:textId="5D3EA116" w:rsidR="001B26E1" w:rsidRPr="00C63B52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C63B52" w14:paraId="22FFE61C" w14:textId="09C59653" w:rsidTr="001B26E1">
        <w:trPr>
          <w:gridAfter w:val="1"/>
          <w:wAfter w:w="75" w:type="dxa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1F5A" w14:textId="60A1E9CA" w:rsidR="001B26E1" w:rsidRPr="00C63B52" w:rsidRDefault="001B26E1" w:rsidP="001B26E1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Quelles sont les conditions à remplir pour qu’un avis émis par vote électronique d’un membre du comité d’accréditation soit valide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326774" w14:textId="54D65E03" w:rsidR="001B26E1" w:rsidRPr="00C63B52" w:rsidRDefault="001B26E1" w:rsidP="001B26E1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</w:rPr>
            </w:pPr>
            <w:r w:rsidRPr="00C63B52">
              <w:rPr>
                <w:rFonts w:ascii="Arial" w:hAnsi="Arial" w:cs="Arial"/>
              </w:rPr>
              <w:t>Tout vote électronique est jus</w:t>
            </w:r>
            <w:r>
              <w:rPr>
                <w:rFonts w:ascii="Arial" w:hAnsi="Arial" w:cs="Arial"/>
              </w:rPr>
              <w:t>tifié par un avis circonstancié ;</w:t>
            </w:r>
          </w:p>
          <w:p w14:paraId="3CB792E6" w14:textId="6CBD38C1" w:rsidR="001B26E1" w:rsidRPr="00C63B52" w:rsidRDefault="001B26E1" w:rsidP="001B26E1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</w:rPr>
            </w:pPr>
            <w:r w:rsidRPr="00C63B52">
              <w:rPr>
                <w:rFonts w:ascii="Arial" w:hAnsi="Arial" w:cs="Arial"/>
              </w:rPr>
              <w:t xml:space="preserve">La somme des votes en réunion et des votes électroniques doit respecter le </w:t>
            </w:r>
            <w:r>
              <w:rPr>
                <w:rFonts w:ascii="Arial" w:hAnsi="Arial" w:cs="Arial"/>
              </w:rPr>
              <w:t>quorum ;</w:t>
            </w:r>
          </w:p>
          <w:p w14:paraId="310B8BD3" w14:textId="0D2297D8" w:rsidR="001B26E1" w:rsidRPr="00C63B52" w:rsidRDefault="001B26E1" w:rsidP="001B26E1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</w:rPr>
              <w:t>Si aucun membre reconnu compétent pour le/les macro-domaines concernés n’est présent en réunion : la majorité (&gt;50%) des membres compétents habilités à voter doivent avoir exprimé leur vote électronique.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B721" w14:textId="36354426" w:rsidR="001B26E1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  <w:r>
              <w:rPr>
                <w:rFonts w:ascii="Arial" w:hAnsi="Arial" w:cs="Arial"/>
                <w:iCs/>
                <w:sz w:val="22"/>
                <w:szCs w:val="22"/>
              </w:rPr>
              <w:t>,5</w:t>
            </w:r>
          </w:p>
        </w:tc>
      </w:tr>
      <w:tr w:rsidR="001B26E1" w:rsidRPr="00194E79" w14:paraId="342C09E1" w14:textId="27926A0C" w:rsidTr="001B26E1">
        <w:trPr>
          <w:gridAfter w:val="1"/>
          <w:wAfter w:w="75" w:type="dxa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A5B6" w14:textId="77777777" w:rsidR="001B26E1" w:rsidRPr="00194E79" w:rsidRDefault="001B26E1" w:rsidP="001B26E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Dans quel cas une réunion extraordinaire du comité d’accréditation est-elle organisée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2F06FD" w14:textId="77777777" w:rsidR="001B26E1" w:rsidRPr="00194E79" w:rsidRDefault="001B26E1" w:rsidP="001B26E1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Lorsque des non-conformités majeures sont relevées et qu’elles traduisent un dysfonctionnement grave, ou le non-respect de la réglementation, remettant en cause la compétence de l’OEC à réaliser les activités pour lesquelles il est accrédité, le président du CA, sur demande du chef de département de l’OLAS, ou son suppléant, peut convoquer un CA extraordinaire.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7FB" w14:textId="67273BD5" w:rsidR="001B26E1" w:rsidRPr="00C63B52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</w:tbl>
    <w:p w14:paraId="2CDF0917" w14:textId="77777777" w:rsidR="006F480F" w:rsidRDefault="006F480F">
      <w:r>
        <w:br w:type="page"/>
      </w:r>
    </w:p>
    <w:tbl>
      <w:tblPr>
        <w:tblStyle w:val="TableGrid"/>
        <w:tblW w:w="1142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47"/>
        <w:gridCol w:w="4653"/>
        <w:gridCol w:w="2000"/>
        <w:gridCol w:w="71"/>
        <w:gridCol w:w="53"/>
      </w:tblGrid>
      <w:tr w:rsidR="006F480F" w:rsidRPr="00956356" w14:paraId="178E3A51" w14:textId="77777777" w:rsidTr="00CD1116">
        <w:trPr>
          <w:jc w:val="center"/>
        </w:trPr>
        <w:tc>
          <w:tcPr>
            <w:tcW w:w="11424" w:type="dxa"/>
            <w:gridSpan w:val="5"/>
            <w:shd w:val="clear" w:color="auto" w:fill="auto"/>
          </w:tcPr>
          <w:tbl>
            <w:tblPr>
              <w:tblStyle w:val="TableGrid"/>
              <w:tblW w:w="11175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655"/>
              <w:gridCol w:w="4536"/>
              <w:gridCol w:w="1984"/>
            </w:tblGrid>
            <w:tr w:rsidR="006F480F" w:rsidRPr="00AD208D" w14:paraId="3C1364E6" w14:textId="77777777" w:rsidTr="005F2095">
              <w:trPr>
                <w:jc w:val="center"/>
              </w:trPr>
              <w:tc>
                <w:tcPr>
                  <w:tcW w:w="4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116EA81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lastRenderedPageBreak/>
                    <w:t>Question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72F4634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Réponse correcte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A535F2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Résultat obtenu</w:t>
                  </w:r>
                </w:p>
              </w:tc>
            </w:tr>
          </w:tbl>
          <w:p w14:paraId="4F129941" w14:textId="77777777" w:rsidR="006F480F" w:rsidRDefault="006F480F" w:rsidP="006F480F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6F480F" w:rsidRPr="004C03D1" w14:paraId="7A511BBB" w14:textId="576DF5CF" w:rsidTr="00DF6955">
        <w:trPr>
          <w:gridAfter w:val="1"/>
          <w:wAfter w:w="53" w:type="dxa"/>
          <w:jc w:val="center"/>
        </w:trPr>
        <w:tc>
          <w:tcPr>
            <w:tcW w:w="9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44969" w14:textId="20C7D264" w:rsidR="006F480F" w:rsidRPr="00A15A4C" w:rsidRDefault="006F480F" w:rsidP="00E82FF5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A15A4C">
              <w:rPr>
                <w:rFonts w:ascii="Arial" w:hAnsi="Arial" w:cs="Arial"/>
                <w:b/>
                <w:iCs/>
                <w:sz w:val="22"/>
                <w:szCs w:val="22"/>
              </w:rPr>
              <w:t>Procédure</w:t>
            </w:r>
            <w:r w:rsidRPr="00A15A4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P004 – Qualification des auditeurs/experts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(5,5 points)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BE6EF" w14:textId="77777777" w:rsidR="006F480F" w:rsidRPr="00A15A4C" w:rsidRDefault="006F480F" w:rsidP="00E82FF5">
            <w:pPr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6F480F" w:rsidRPr="00C63B52" w14:paraId="4586C48D" w14:textId="1C572569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E1974" w14:textId="15C18A8D" w:rsidR="006F480F" w:rsidRPr="00364C19" w:rsidRDefault="006F480F" w:rsidP="00364C19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ascii="Arial" w:hAnsi="Arial" w:cs="Arial"/>
              </w:rPr>
            </w:pPr>
            <w:r w:rsidRPr="00364C19">
              <w:rPr>
                <w:rFonts w:ascii="Arial" w:hAnsi="Arial" w:cs="Arial"/>
              </w:rPr>
              <w:t>Quels sont les formulaires d’évaluation des performances/prestations des auditeurs et experts ?</w:t>
            </w:r>
          </w:p>
          <w:p w14:paraId="14A1C5EE" w14:textId="46B1CA92" w:rsidR="006F480F" w:rsidRPr="00C63B52" w:rsidRDefault="006F480F" w:rsidP="00364C19">
            <w:pPr>
              <w:pStyle w:val="ListParagraph"/>
              <w:numPr>
                <w:ilvl w:val="0"/>
                <w:numId w:val="10"/>
              </w:numPr>
              <w:spacing w:beforeLines="20" w:before="48" w:afterLines="40" w:after="96"/>
              <w:ind w:left="316" w:hanging="316"/>
              <w:jc w:val="both"/>
              <w:rPr>
                <w:rFonts w:cs="Arial"/>
                <w:iCs/>
              </w:rPr>
            </w:pPr>
            <w:r w:rsidRPr="00364C19">
              <w:rPr>
                <w:rFonts w:ascii="Arial" w:hAnsi="Arial" w:cs="Arial"/>
              </w:rPr>
              <w:t xml:space="preserve">Veuillez noter qui </w:t>
            </w:r>
            <w:r>
              <w:rPr>
                <w:rFonts w:ascii="Arial" w:hAnsi="Arial" w:cs="Arial"/>
              </w:rPr>
              <w:t>a la responsabilité de</w:t>
            </w:r>
            <w:r w:rsidRPr="00364C19">
              <w:rPr>
                <w:rFonts w:ascii="Arial" w:hAnsi="Arial" w:cs="Arial"/>
              </w:rPr>
              <w:t xml:space="preserve"> remplir chaque formulaire.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4EBF659F" w14:textId="76646F93" w:rsidR="006F480F" w:rsidRPr="00220E09" w:rsidRDefault="006F480F" w:rsidP="00220E0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220E09">
              <w:rPr>
                <w:rFonts w:cs="Arial"/>
                <w:iCs/>
                <w:color w:val="auto"/>
                <w:sz w:val="22"/>
                <w:szCs w:val="22"/>
              </w:rPr>
              <w:t>F009 – CA</w:t>
            </w:r>
          </w:p>
          <w:p w14:paraId="52F1292B" w14:textId="77777777" w:rsidR="006F480F" w:rsidRPr="00220E09" w:rsidRDefault="006F480F" w:rsidP="00220E0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220E09">
              <w:rPr>
                <w:rFonts w:cs="Arial"/>
                <w:iCs/>
                <w:color w:val="auto"/>
                <w:sz w:val="22"/>
                <w:szCs w:val="22"/>
              </w:rPr>
              <w:t>F010 – l’OEC</w:t>
            </w:r>
          </w:p>
          <w:p w14:paraId="47841AC8" w14:textId="77777777" w:rsidR="006F480F" w:rsidRPr="00220E09" w:rsidRDefault="006F480F" w:rsidP="00220E0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220E09">
              <w:rPr>
                <w:rFonts w:cs="Arial"/>
                <w:iCs/>
                <w:color w:val="auto"/>
                <w:sz w:val="22"/>
                <w:szCs w:val="22"/>
              </w:rPr>
              <w:t>F011a – le responsable d’audit</w:t>
            </w:r>
          </w:p>
          <w:p w14:paraId="0BDE6D0B" w14:textId="77777777" w:rsidR="006F480F" w:rsidRPr="00220E09" w:rsidRDefault="006F480F" w:rsidP="00220E0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220E09">
              <w:rPr>
                <w:rFonts w:cs="Arial"/>
                <w:iCs/>
                <w:color w:val="auto"/>
                <w:sz w:val="22"/>
                <w:szCs w:val="22"/>
              </w:rPr>
              <w:t>F011b – OLAS</w:t>
            </w:r>
          </w:p>
          <w:p w14:paraId="1D32EBA4" w14:textId="0E37A529" w:rsidR="006F480F" w:rsidRPr="00C63B52" w:rsidRDefault="006F480F" w:rsidP="00220E0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220E09">
              <w:rPr>
                <w:rFonts w:cs="Arial"/>
                <w:iCs/>
                <w:color w:val="auto"/>
                <w:sz w:val="22"/>
                <w:szCs w:val="22"/>
              </w:rPr>
              <w:t>F011c – OLAS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2E4AA" w14:textId="136C6725" w:rsidR="006F480F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X/2.5</w:t>
            </w:r>
          </w:p>
        </w:tc>
      </w:tr>
      <w:tr w:rsidR="006F480F" w:rsidRPr="00C63B52" w14:paraId="4FCCD99A" w14:textId="5F4B3E73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23971" w14:textId="2A640FB4" w:rsidR="006F480F" w:rsidRPr="00C63B52" w:rsidRDefault="006F480F" w:rsidP="003C68C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La qualification d’un auditeur technique, qualifié par un autre organisme d’accréditation membre d’EA, sera-t-elle automatiquement reconnue par l’OLAS ?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22A284C9" w14:textId="4C7387BA" w:rsidR="006F480F" w:rsidRPr="00C63B52" w:rsidRDefault="006F480F" w:rsidP="005E5CE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Oui 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A2CF" w14:textId="5B7FEE82" w:rsidR="006F480F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6F480F" w:rsidRPr="00C63B52" w14:paraId="05986196" w14:textId="0E1DC1A9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239CB" w14:textId="44B636C7" w:rsidR="006F480F" w:rsidRPr="00C63B52" w:rsidRDefault="006F480F" w:rsidP="00303B67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220E09">
              <w:rPr>
                <w:rFonts w:cs="Arial"/>
                <w:b/>
                <w:iCs/>
                <w:color w:val="auto"/>
                <w:sz w:val="22"/>
                <w:szCs w:val="22"/>
              </w:rPr>
              <w:t>Le formulaire F028 :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 quelle est sa fonction et quand doit-il être transmis à l’OLAS ?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6C710859" w14:textId="77777777" w:rsidR="006F480F" w:rsidRPr="00C63B52" w:rsidRDefault="006F480F" w:rsidP="005E5CE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F028 - Liste d’audits réalisés au cours des 3 dernières années.</w:t>
            </w:r>
          </w:p>
          <w:p w14:paraId="3E600B25" w14:textId="3580FB06" w:rsidR="006F480F" w:rsidRPr="00C63B52" w:rsidRDefault="006F480F" w:rsidP="00220E0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Inscription initiale o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u prolongation de l’inscription ;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 au moins tous les 3 ans.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B176F" w14:textId="1BDE901A" w:rsidR="006F480F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X/2</w:t>
            </w:r>
          </w:p>
        </w:tc>
      </w:tr>
      <w:tr w:rsidR="00E4517D" w:rsidRPr="00C63B52" w14:paraId="69FF66FD" w14:textId="77777777" w:rsidTr="00CD1116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FC1B1A" w14:textId="77777777" w:rsidR="00E4517D" w:rsidRPr="00220E09" w:rsidRDefault="00E4517D" w:rsidP="00303B67">
            <w:pPr>
              <w:pStyle w:val="BodyText3"/>
              <w:spacing w:beforeLines="20" w:before="48" w:afterLines="40" w:after="96"/>
              <w:jc w:val="both"/>
              <w:rPr>
                <w:rFonts w:cs="Arial"/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87E06" w14:textId="77777777" w:rsidR="00E4517D" w:rsidRPr="00C63B52" w:rsidRDefault="00E4517D" w:rsidP="005E5CE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F79441" w14:textId="77777777" w:rsidR="00E4517D" w:rsidRPr="00C63B52" w:rsidRDefault="00E4517D" w:rsidP="005E5CE9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</w:tr>
      <w:tr w:rsidR="006F480F" w:rsidRPr="00956356" w14:paraId="002CDF7D" w14:textId="77777777" w:rsidTr="00CD1116">
        <w:trPr>
          <w:jc w:val="center"/>
        </w:trPr>
        <w:tc>
          <w:tcPr>
            <w:tcW w:w="11424" w:type="dxa"/>
            <w:gridSpan w:val="5"/>
            <w:shd w:val="clear" w:color="auto" w:fill="auto"/>
          </w:tcPr>
          <w:tbl>
            <w:tblPr>
              <w:tblStyle w:val="TableGrid"/>
              <w:tblW w:w="10915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536"/>
              <w:gridCol w:w="1984"/>
            </w:tblGrid>
            <w:tr w:rsidR="006F480F" w:rsidRPr="00AD208D" w14:paraId="753F5598" w14:textId="77777777" w:rsidTr="006F480F">
              <w:trPr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DEEAFE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Question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E9EBAB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Réponse correcte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502BDFD" w14:textId="77777777" w:rsidR="006F480F" w:rsidRPr="00AD208D" w:rsidRDefault="006F480F" w:rsidP="006F480F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Résultat obtenu</w:t>
                  </w:r>
                </w:p>
              </w:tc>
            </w:tr>
          </w:tbl>
          <w:p w14:paraId="19C39B63" w14:textId="77777777" w:rsidR="006F480F" w:rsidRDefault="006F480F" w:rsidP="006F480F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6F480F" w:rsidRPr="00956356" w14:paraId="51331572" w14:textId="26DEC927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4AEDF" w14:textId="0026BCE8" w:rsidR="006F480F" w:rsidRPr="00826D2D" w:rsidRDefault="006F480F" w:rsidP="00B9466A">
            <w:pPr>
              <w:spacing w:before="120" w:after="120"/>
              <w:rPr>
                <w:rFonts w:cs="Arial"/>
                <w:i/>
                <w:iCs/>
                <w:sz w:val="22"/>
                <w:szCs w:val="22"/>
              </w:rPr>
            </w:pPr>
            <w:r w:rsidRPr="00826D2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Le rapport d’audit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(7 points)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59C1F" w14:textId="77777777" w:rsidR="006F480F" w:rsidRPr="00956356" w:rsidRDefault="006F480F" w:rsidP="004B6956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7B01D" w14:textId="77777777" w:rsidR="006F480F" w:rsidRPr="00956356" w:rsidRDefault="006F480F" w:rsidP="004B6956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B26E1" w:rsidRPr="004C75EF" w14:paraId="5F8802F5" w14:textId="2C8C254C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6D284" w14:textId="1E56DD4D" w:rsidR="001B26E1" w:rsidRPr="004C75EF" w:rsidRDefault="001B26E1" w:rsidP="001B26E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 w:rsidRPr="004C75EF">
              <w:rPr>
                <w:rFonts w:ascii="Arial" w:hAnsi="Arial" w:cs="Arial"/>
                <w:iCs/>
                <w:sz w:val="22"/>
                <w:szCs w:val="22"/>
              </w:rPr>
              <w:t xml:space="preserve">Quel est le délai à respecter pour la remise du rapport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final </w:t>
            </w:r>
            <w:r w:rsidRPr="004C75EF">
              <w:rPr>
                <w:rFonts w:ascii="Arial" w:hAnsi="Arial" w:cs="Arial"/>
                <w:iCs/>
                <w:sz w:val="22"/>
                <w:szCs w:val="22"/>
              </w:rPr>
              <w:t>d’audit au client et à l’OLAS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3296D577" w14:textId="00383255" w:rsidR="001B26E1" w:rsidRPr="004C75EF" w:rsidRDefault="001B26E1" w:rsidP="001B26E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 w:rsidRPr="004C75EF">
              <w:rPr>
                <w:rFonts w:ascii="Arial" w:hAnsi="Arial" w:cs="Arial"/>
                <w:iCs/>
                <w:sz w:val="22"/>
                <w:szCs w:val="22"/>
              </w:rPr>
              <w:t>6 semaines après l’audit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C75EF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C75EF">
              <w:rPr>
                <w:rFonts w:ascii="Arial" w:hAnsi="Arial" w:cs="Arial"/>
                <w:iCs/>
                <w:sz w:val="22"/>
                <w:szCs w:val="22"/>
              </w:rPr>
              <w:t>30 jours ouvrés après l’audit.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FA982" w14:textId="2968C3B0" w:rsidR="001B26E1" w:rsidRPr="004C75EF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4C75EF" w14:paraId="06AA6560" w14:textId="17968BFD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F94C9" w14:textId="35207EE5" w:rsidR="001B26E1" w:rsidRPr="004C75EF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Quelle est la classification d’un écart bloquant qui présente un r</w:t>
            </w:r>
            <w:r w:rsidRPr="004C75EF">
              <w:rPr>
                <w:rFonts w:cs="Arial"/>
                <w:iCs/>
                <w:color w:val="auto"/>
                <w:sz w:val="22"/>
                <w:szCs w:val="22"/>
              </w:rPr>
              <w:t>isque sérieux pour la fiabilité des résultats ou décisions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 ?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66352DBD" w14:textId="3AB0F873" w:rsidR="001B26E1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Remarque  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9313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436DC721" w14:textId="323824C7" w:rsidR="001B26E1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Non-conformité  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3729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4A7BB3B8" w14:textId="41CB544B" w:rsidR="001B26E1" w:rsidRPr="004C75EF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Non-conformité majeur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8826736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☒</w:t>
                </w:r>
              </w:sdtContent>
            </w:sdt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51F63" w14:textId="33280264" w:rsid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1B1BF6" w14:paraId="20587CEC" w14:textId="5F11CE76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F1D1" w14:textId="619C2AB9" w:rsidR="001B26E1" w:rsidRPr="001B1BF6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Les auditeurs peuvent </w:t>
            </w:r>
            <w:r w:rsidRPr="001B1BF6">
              <w:rPr>
                <w:rFonts w:cs="Arial"/>
                <w:iCs/>
                <w:color w:val="auto"/>
                <w:sz w:val="22"/>
                <w:szCs w:val="22"/>
              </w:rPr>
              <w:t>modifier la structure du rapport d’audit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Pr="001B1BF6">
              <w:rPr>
                <w:rFonts w:cs="Arial"/>
                <w:iCs/>
                <w:color w:val="auto"/>
                <w:sz w:val="22"/>
                <w:szCs w:val="22"/>
              </w:rPr>
              <w:t>/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Pr="001B1BF6">
              <w:rPr>
                <w:rFonts w:cs="Arial"/>
                <w:iCs/>
                <w:color w:val="auto"/>
                <w:sz w:val="22"/>
                <w:szCs w:val="22"/>
              </w:rPr>
              <w:t>modèle et d’enlever des cases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en cas de besoin / nécessité</w:t>
            </w:r>
            <w:r w:rsidRPr="001B1BF6">
              <w:rPr>
                <w:rFonts w:cs="Arial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4ED45D41" w14:textId="2EE7A755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1B1BF6">
              <w:rPr>
                <w:rFonts w:ascii="Arial" w:hAnsi="Arial" w:cs="Arial"/>
                <w:sz w:val="22"/>
                <w:szCs w:val="20"/>
              </w:rPr>
              <w:t xml:space="preserve">Admis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9469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1BF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112DAD27" w14:textId="30F697C3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1B1BF6">
              <w:rPr>
                <w:rFonts w:ascii="Arial" w:hAnsi="Arial" w:cs="Arial"/>
                <w:sz w:val="22"/>
                <w:szCs w:val="20"/>
              </w:rPr>
              <w:t>Interdit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250074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☒</w:t>
                </w:r>
              </w:sdtContent>
            </w:sdt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A793B" w14:textId="20F08CCC" w:rsidR="001B26E1" w:rsidRPr="001B1BF6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1B1BF6" w14:paraId="450F1B7F" w14:textId="7D79A9A4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AD16D" w14:textId="21AF4F4A" w:rsidR="001B26E1" w:rsidRPr="001B1BF6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1608B2">
              <w:rPr>
                <w:rFonts w:cs="Arial"/>
                <w:b/>
                <w:iCs/>
                <w:color w:val="auto"/>
                <w:sz w:val="22"/>
                <w:szCs w:val="22"/>
              </w:rPr>
              <w:t>Ecarts</w:t>
            </w:r>
            <w:r w:rsidRPr="001B1BF6">
              <w:rPr>
                <w:rFonts w:cs="Arial"/>
                <w:iCs/>
                <w:color w:val="auto"/>
                <w:sz w:val="22"/>
                <w:szCs w:val="22"/>
              </w:rPr>
              <w:t xml:space="preserve"> : pour les remarques et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les</w:t>
            </w:r>
            <w:r w:rsidRPr="001B1BF6">
              <w:rPr>
                <w:rFonts w:cs="Arial"/>
                <w:iCs/>
                <w:color w:val="auto"/>
                <w:sz w:val="22"/>
                <w:szCs w:val="22"/>
              </w:rPr>
              <w:t xml:space="preserve"> non-conformité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s</w:t>
            </w:r>
            <w:r w:rsidRPr="001B1BF6">
              <w:rPr>
                <w:rFonts w:cs="Arial"/>
                <w:iCs/>
                <w:color w:val="auto"/>
                <w:sz w:val="22"/>
                <w:szCs w:val="22"/>
              </w:rPr>
              <w:t>, il est nécessaire d’expliquer pourquoi le risque est limité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52F9E352" w14:textId="07A9D60F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1B1BF6">
              <w:rPr>
                <w:rFonts w:ascii="Arial" w:hAnsi="Arial" w:cs="Arial"/>
                <w:sz w:val="22"/>
                <w:szCs w:val="20"/>
              </w:rPr>
              <w:t>Vrai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1B1BF6">
              <w:rPr>
                <w:rFonts w:ascii="Arial" w:hAnsi="Arial" w:cs="Arial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686816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☒</w:t>
                </w:r>
              </w:sdtContent>
            </w:sdt>
          </w:p>
          <w:p w14:paraId="6A010AFA" w14:textId="17428798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1B1BF6">
              <w:rPr>
                <w:rFonts w:ascii="Arial" w:hAnsi="Arial" w:cs="Arial"/>
                <w:sz w:val="22"/>
                <w:szCs w:val="20"/>
              </w:rPr>
              <w:t xml:space="preserve">Faux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0316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1BF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DF748" w14:textId="4756391D" w:rsidR="001B26E1" w:rsidRPr="001B1BF6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956356" w14:paraId="64675906" w14:textId="78B464FD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A509" w14:textId="688413AC" w:rsidR="001B26E1" w:rsidRPr="00F25873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9E3E2D">
              <w:rPr>
                <w:rFonts w:cs="Arial"/>
                <w:iCs/>
                <w:color w:val="auto"/>
                <w:sz w:val="22"/>
                <w:szCs w:val="22"/>
              </w:rPr>
              <w:t>Les documents EA, ILAC ou IAF d’application obligatoire font partie des exigences à auditer au même titre que celles de la norme d’accréditation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2823D0F5" w14:textId="1985A7B6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1B1BF6">
              <w:rPr>
                <w:rFonts w:ascii="Arial" w:hAnsi="Arial" w:cs="Arial"/>
                <w:sz w:val="22"/>
                <w:szCs w:val="20"/>
              </w:rPr>
              <w:t>Vrai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1B1BF6">
              <w:rPr>
                <w:rFonts w:ascii="Arial" w:hAnsi="Arial" w:cs="Arial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618151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☒</w:t>
                </w:r>
              </w:sdtContent>
            </w:sdt>
          </w:p>
          <w:p w14:paraId="6261FE58" w14:textId="01141456" w:rsidR="001B26E1" w:rsidRPr="00F25873" w:rsidRDefault="001B26E1" w:rsidP="001B26E1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9E3E2D">
              <w:rPr>
                <w:rFonts w:cs="Arial"/>
                <w:color w:val="auto"/>
                <w:sz w:val="22"/>
                <w:szCs w:val="20"/>
              </w:rPr>
              <w:t xml:space="preserve">Faux </w:t>
            </w:r>
            <w:sdt>
              <w:sdtPr>
                <w:rPr>
                  <w:rFonts w:cs="Arial"/>
                  <w:color w:val="auto"/>
                  <w:sz w:val="22"/>
                  <w:szCs w:val="20"/>
                </w:rPr>
                <w:id w:val="6272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E2D">
                  <w:rPr>
                    <w:rFonts w:ascii="MS Gothic" w:eastAsia="MS Gothic" w:hAnsi="MS Gothic" w:cs="Arial" w:hint="eastAsia"/>
                    <w:color w:val="auto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323F7" w14:textId="51D9E08E" w:rsidR="001B26E1" w:rsidRPr="001B1BF6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956356" w14:paraId="3180AA3B" w14:textId="16D77D7F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08007" w14:textId="6EA5F076" w:rsidR="001B26E1" w:rsidRPr="009E3E2D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Il est nécessaire de l</w:t>
            </w:r>
            <w:r w:rsidRPr="009E3E2D">
              <w:rPr>
                <w:rFonts w:cs="Arial"/>
                <w:iCs/>
                <w:color w:val="auto"/>
                <w:sz w:val="22"/>
                <w:szCs w:val="22"/>
              </w:rPr>
              <w:t>ister les documents EA, ILAC et IAF observés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et de commenter la conformité et de f</w:t>
            </w:r>
            <w:r w:rsidRPr="009E3E2D">
              <w:rPr>
                <w:rFonts w:cs="Arial"/>
                <w:iCs/>
                <w:color w:val="auto"/>
                <w:sz w:val="22"/>
                <w:szCs w:val="22"/>
              </w:rPr>
              <w:t>aire référence aux écarts éventuels.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3B1E74F8" w14:textId="77777777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1B1BF6">
              <w:rPr>
                <w:rFonts w:ascii="Arial" w:hAnsi="Arial" w:cs="Arial"/>
                <w:sz w:val="22"/>
                <w:szCs w:val="20"/>
              </w:rPr>
              <w:t xml:space="preserve">Vrai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959758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☒</w:t>
                </w:r>
              </w:sdtContent>
            </w:sdt>
          </w:p>
          <w:p w14:paraId="5E9C694D" w14:textId="1A7A19D9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9E3E2D">
              <w:rPr>
                <w:rFonts w:ascii="Arial" w:hAnsi="Arial" w:cs="Arial"/>
                <w:sz w:val="22"/>
                <w:szCs w:val="20"/>
              </w:rPr>
              <w:t xml:space="preserve">Faux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298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E2D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61E8B" w14:textId="2E888B51" w:rsidR="001B26E1" w:rsidRPr="001B1BF6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956356" w14:paraId="73A4E875" w14:textId="73FE972E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5DD2D" w14:textId="5102A6EC" w:rsidR="001B26E1" w:rsidRPr="009E3E2D" w:rsidRDefault="001B26E1" w:rsidP="001B26E1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1608B2">
              <w:rPr>
                <w:rFonts w:cs="Arial"/>
                <w:b/>
                <w:iCs/>
                <w:color w:val="auto"/>
                <w:sz w:val="22"/>
                <w:szCs w:val="22"/>
              </w:rPr>
              <w:t>Ecarts</w:t>
            </w:r>
            <w:r>
              <w:rPr>
                <w:rFonts w:cs="Arial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1608B2">
              <w:rPr>
                <w:rFonts w:cs="Arial"/>
                <w:b/>
                <w:iCs/>
                <w:color w:val="auto"/>
                <w:sz w:val="22"/>
                <w:szCs w:val="22"/>
              </w:rPr>
              <w:t>/</w:t>
            </w:r>
            <w:r>
              <w:rPr>
                <w:rFonts w:cs="Arial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1608B2">
              <w:rPr>
                <w:rFonts w:cs="Arial"/>
                <w:b/>
                <w:iCs/>
                <w:color w:val="auto"/>
                <w:sz w:val="22"/>
                <w:szCs w:val="22"/>
              </w:rPr>
              <w:t>actions correctives</w:t>
            </w:r>
            <w:r w:rsidRPr="009B5269">
              <w:rPr>
                <w:rFonts w:cs="Arial"/>
                <w:iCs/>
                <w:color w:val="auto"/>
                <w:sz w:val="22"/>
                <w:szCs w:val="22"/>
              </w:rPr>
              <w:t xml:space="preserve"> :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L’i</w:t>
            </w:r>
            <w:r w:rsidRPr="009B5269">
              <w:rPr>
                <w:rFonts w:cs="Arial"/>
                <w:iCs/>
                <w:color w:val="auto"/>
                <w:sz w:val="22"/>
                <w:szCs w:val="22"/>
              </w:rPr>
              <w:t>ndi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cation du </w:t>
            </w:r>
            <w:r w:rsidRPr="009B5269">
              <w:rPr>
                <w:rFonts w:cs="Arial"/>
                <w:iCs/>
                <w:color w:val="auto"/>
                <w:sz w:val="22"/>
                <w:szCs w:val="22"/>
              </w:rPr>
              <w:t>chapitre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(p.ex. 5 ou 5.4)</w:t>
            </w:r>
            <w:r w:rsidRPr="009B5269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de la norme en tant que référence </w:t>
            </w:r>
            <w:r w:rsidRPr="009E3E2D">
              <w:rPr>
                <w:rFonts w:cs="Arial"/>
                <w:iCs/>
                <w:color w:val="auto"/>
                <w:sz w:val="22"/>
                <w:szCs w:val="22"/>
              </w:rPr>
              <w:t>est suffisant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54E280F" w14:textId="4FB379C1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1B1BF6">
              <w:rPr>
                <w:rFonts w:ascii="Arial" w:hAnsi="Arial" w:cs="Arial"/>
                <w:sz w:val="22"/>
                <w:szCs w:val="20"/>
              </w:rPr>
              <w:t xml:space="preserve">Vrai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8051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0A22C9D0" w14:textId="67F2D85F" w:rsidR="001B26E1" w:rsidRPr="001B1BF6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 w:rsidRPr="009E3E2D">
              <w:rPr>
                <w:rFonts w:ascii="Arial" w:hAnsi="Arial" w:cs="Arial"/>
                <w:sz w:val="22"/>
                <w:szCs w:val="20"/>
              </w:rPr>
              <w:lastRenderedPageBreak/>
              <w:t xml:space="preserve">Faux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884527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2"/>
                <w:szCs w:val="20"/>
              </w:rPr>
              <w:t xml:space="preserve"> il est nécessaire d’indiquer le / les paragraphes exacts concernés de la norme de manière précise.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AB401" w14:textId="47557333" w:rsidR="001B26E1" w:rsidRPr="001B1BF6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lastRenderedPageBreak/>
              <w:t>x/1</w:t>
            </w:r>
          </w:p>
        </w:tc>
      </w:tr>
      <w:tr w:rsidR="00CD1116" w:rsidRPr="00956356" w14:paraId="4B17BFD8" w14:textId="77777777" w:rsidTr="00CD1116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7938FA" w14:textId="77777777" w:rsidR="00CD1116" w:rsidRPr="00826D2D" w:rsidRDefault="00CD1116" w:rsidP="00E82FF5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8B8584" w14:textId="77777777" w:rsidR="00CD1116" w:rsidRPr="00956356" w:rsidRDefault="00CD1116" w:rsidP="004B6956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8E09B9" w14:textId="77777777" w:rsidR="00CD1116" w:rsidRPr="00956356" w:rsidRDefault="00CD1116" w:rsidP="004B6956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D1116" w:rsidRPr="00956356" w14:paraId="0217CBFF" w14:textId="77777777" w:rsidTr="00CD1116">
        <w:trPr>
          <w:gridAfter w:val="2"/>
          <w:wAfter w:w="124" w:type="dxa"/>
          <w:jc w:val="center"/>
        </w:trPr>
        <w:tc>
          <w:tcPr>
            <w:tcW w:w="11300" w:type="dxa"/>
            <w:gridSpan w:val="3"/>
            <w:shd w:val="clear" w:color="auto" w:fill="auto"/>
          </w:tcPr>
          <w:tbl>
            <w:tblPr>
              <w:tblStyle w:val="TableGrid"/>
              <w:tblW w:w="11074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553"/>
              <w:gridCol w:w="4536"/>
              <w:gridCol w:w="1985"/>
            </w:tblGrid>
            <w:tr w:rsidR="00CD1116" w:rsidRPr="00AD208D" w14:paraId="2404DCFD" w14:textId="77777777" w:rsidTr="00CD1116">
              <w:trPr>
                <w:jc w:val="center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A40E2A" w14:textId="77777777" w:rsidR="00CD1116" w:rsidRPr="00AD208D" w:rsidRDefault="00CD1116" w:rsidP="00B718F0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Question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C01722" w14:textId="77777777" w:rsidR="00CD1116" w:rsidRPr="00AD208D" w:rsidRDefault="00CD1116" w:rsidP="00B718F0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Réponse correcte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B443DD5" w14:textId="77777777" w:rsidR="00CD1116" w:rsidRPr="00AD208D" w:rsidRDefault="00CD1116" w:rsidP="00B718F0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Résultat obtenu</w:t>
                  </w:r>
                </w:p>
              </w:tc>
            </w:tr>
          </w:tbl>
          <w:p w14:paraId="699E89C2" w14:textId="77777777" w:rsidR="00CD1116" w:rsidRDefault="00CD1116" w:rsidP="00B718F0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6F480F" w:rsidRPr="00956356" w14:paraId="2A212BE8" w14:textId="14D83A3F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C1AF0" w14:textId="68844154" w:rsidR="006F480F" w:rsidRPr="00826D2D" w:rsidRDefault="006F480F" w:rsidP="00E82FF5">
            <w:pPr>
              <w:spacing w:before="120" w:after="120"/>
              <w:rPr>
                <w:rFonts w:cs="Arial"/>
                <w:i/>
                <w:iCs/>
                <w:sz w:val="22"/>
                <w:szCs w:val="22"/>
              </w:rPr>
            </w:pPr>
            <w:r w:rsidRPr="00826D2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Le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 annexes (9,5 points)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2486C" w14:textId="77777777" w:rsidR="006F480F" w:rsidRPr="00956356" w:rsidRDefault="006F480F" w:rsidP="004B6956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F38FC" w14:textId="77777777" w:rsidR="006F480F" w:rsidRPr="00956356" w:rsidRDefault="006F480F" w:rsidP="004B6956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B26E1" w:rsidRPr="00C63B52" w14:paraId="37377872" w14:textId="0279FAEF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1F7C1" w14:textId="25C3C99A" w:rsidR="001B26E1" w:rsidRPr="00FE6C4A" w:rsidRDefault="001B26E1" w:rsidP="001B26E1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Pour quel type de changement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/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modification, un OEC doit-il informer l’OLAS des changements significatifs qui pourront avoir une incidence sur l’accréditation </w:t>
            </w:r>
            <w:r w:rsidRPr="00FE6C4A">
              <w:rPr>
                <w:rFonts w:cs="Arial"/>
                <w:iCs/>
                <w:color w:val="auto"/>
                <w:sz w:val="22"/>
                <w:szCs w:val="22"/>
              </w:rPr>
              <w:t>?</w:t>
            </w:r>
            <w:r w:rsidRPr="00FE6C4A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058299DF" w14:textId="5C0B0A69" w:rsidR="001B26E1" w:rsidRPr="00C63B52" w:rsidRDefault="001B26E1" w:rsidP="001B26E1">
            <w:pPr>
              <w:pStyle w:val="ListParagraph"/>
              <w:numPr>
                <w:ilvl w:val="0"/>
                <w:numId w:val="5"/>
              </w:numPr>
              <w:spacing w:beforeLines="20" w:before="48" w:afterLines="40" w:after="96"/>
              <w:ind w:left="316" w:hanging="316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  <w:iCs/>
              </w:rPr>
              <w:t>le statut juridique, commercial, de propriété ou organisa</w:t>
            </w:r>
            <w:r>
              <w:rPr>
                <w:rFonts w:ascii="Arial" w:hAnsi="Arial" w:cs="Arial"/>
                <w:iCs/>
              </w:rPr>
              <w:t>tionnel de l’organisme ;</w:t>
            </w:r>
          </w:p>
          <w:p w14:paraId="7E55C0E5" w14:textId="6DCBDD58" w:rsidR="001B26E1" w:rsidRPr="00C63B52" w:rsidRDefault="001B26E1" w:rsidP="001B26E1">
            <w:pPr>
              <w:pStyle w:val="ListParagraph"/>
              <w:numPr>
                <w:ilvl w:val="0"/>
                <w:numId w:val="5"/>
              </w:numPr>
              <w:spacing w:beforeLines="20" w:before="48" w:afterLines="40" w:after="96"/>
              <w:ind w:left="316" w:hanging="316"/>
              <w:rPr>
                <w:rFonts w:ascii="Arial" w:hAnsi="Arial" w:cs="Arial"/>
                <w:iCs/>
              </w:rPr>
            </w:pPr>
            <w:r w:rsidRPr="00C63B52">
              <w:rPr>
                <w:rFonts w:ascii="Arial" w:hAnsi="Arial" w:cs="Arial"/>
                <w:iCs/>
              </w:rPr>
              <w:t>l’organisation, la direction et le pers</w:t>
            </w:r>
            <w:r>
              <w:rPr>
                <w:rFonts w:ascii="Arial" w:hAnsi="Arial" w:cs="Arial"/>
                <w:iCs/>
              </w:rPr>
              <w:t>onnel occupant des postes clés ;</w:t>
            </w:r>
          </w:p>
          <w:p w14:paraId="3AD61CEF" w14:textId="01A6BFA1" w:rsidR="001B26E1" w:rsidRPr="00C63B52" w:rsidRDefault="001B26E1" w:rsidP="001B26E1">
            <w:pPr>
              <w:pStyle w:val="ListParagraph"/>
              <w:numPr>
                <w:ilvl w:val="0"/>
                <w:numId w:val="5"/>
              </w:numPr>
              <w:spacing w:beforeLines="20" w:before="48" w:afterLines="40" w:after="96"/>
              <w:ind w:left="316" w:hanging="31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les principales politiques ;</w:t>
            </w:r>
          </w:p>
          <w:p w14:paraId="4320CD86" w14:textId="4049D224" w:rsidR="001B26E1" w:rsidRPr="00C63B52" w:rsidRDefault="001B26E1" w:rsidP="001B26E1">
            <w:pPr>
              <w:pStyle w:val="ListParagraph"/>
              <w:numPr>
                <w:ilvl w:val="0"/>
                <w:numId w:val="5"/>
              </w:numPr>
              <w:spacing w:beforeLines="20" w:before="48" w:afterLines="40" w:after="96"/>
              <w:ind w:left="316" w:hanging="31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les ressources et les locaux ;</w:t>
            </w:r>
          </w:p>
          <w:p w14:paraId="5C795935" w14:textId="4CB1404E" w:rsidR="001B26E1" w:rsidRPr="00C63B52" w:rsidRDefault="001B26E1" w:rsidP="001B26E1">
            <w:pPr>
              <w:pStyle w:val="ListParagraph"/>
              <w:numPr>
                <w:ilvl w:val="0"/>
                <w:numId w:val="5"/>
              </w:numPr>
              <w:spacing w:beforeLines="20" w:before="48" w:afterLines="40" w:after="96"/>
              <w:ind w:left="316" w:hanging="31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 périmètre d’accréditation.</w:t>
            </w:r>
          </w:p>
          <w:p w14:paraId="687A4F0C" w14:textId="1F111436" w:rsidR="001B26E1" w:rsidRPr="00FE6C4A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tout autre domaine susceptible d’influer sur la capacité de l’organisme à satisfaire aux exigences d’accréditation.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C5F12" w14:textId="5837AD55" w:rsidR="001B26E1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</w:t>
            </w:r>
            <w:r>
              <w:rPr>
                <w:rFonts w:ascii="Arial" w:hAnsi="Arial" w:cs="Arial"/>
                <w:iCs/>
                <w:sz w:val="22"/>
                <w:szCs w:val="22"/>
              </w:rPr>
              <w:t>2,5</w:t>
            </w:r>
          </w:p>
        </w:tc>
      </w:tr>
      <w:tr w:rsidR="001B26E1" w:rsidRPr="00C63B52" w14:paraId="01002EA4" w14:textId="35F7EA84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C02A2" w14:textId="77777777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Quelle annexe traite la vérification et la validation des méthodes d’essais, d’étalonnage et de biologie médicale ?</w:t>
            </w:r>
          </w:p>
          <w:p w14:paraId="4D467735" w14:textId="543964EA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Cette annexe, est-elle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d’application 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obligatoire ?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70ED927D" w14:textId="77777777" w:rsidR="001B26E1" w:rsidRPr="00C63B52" w:rsidRDefault="001B26E1" w:rsidP="001B26E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A011</w:t>
            </w:r>
          </w:p>
          <w:p w14:paraId="2357F935" w14:textId="7DE7EAAD" w:rsidR="001B26E1" w:rsidRPr="00C63B52" w:rsidRDefault="001B26E1" w:rsidP="001B26E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Oui, malgré sa dénomination comme guide c’est un document d’application obligatoire.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CA48C" w14:textId="00A13CC0" w:rsidR="001B26E1" w:rsidRPr="00C63B52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x/1</w:t>
            </w:r>
            <w:r w:rsidR="00DA1316">
              <w:rPr>
                <w:rFonts w:ascii="Arial" w:hAnsi="Arial" w:cs="Arial"/>
                <w:iCs/>
                <w:sz w:val="22"/>
                <w:szCs w:val="22"/>
              </w:rPr>
              <w:t>,5</w:t>
            </w:r>
          </w:p>
        </w:tc>
      </w:tr>
      <w:tr w:rsidR="001B26E1" w:rsidRPr="00C63B52" w14:paraId="0094485E" w14:textId="4B713320" w:rsidTr="000218C1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D64E6" w14:textId="3908AE14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L’OLAS,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dispose-t-il d’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un modèle de dossier de validation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/ 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vérification de méthode pour les analyses médicales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utilisable pour l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OECs</w:t>
            </w:r>
            <w:proofErr w:type="spellEnd"/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 ?</w:t>
            </w:r>
          </w:p>
          <w:p w14:paraId="1D0B1194" w14:textId="77777777" w:rsidR="001B26E1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Si oui, le quel ?</w:t>
            </w:r>
          </w:p>
          <w:p w14:paraId="7F09E885" w14:textId="1829971E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Cette annexe est-elle d’application obligatoire ?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0E970EBA" w14:textId="77777777" w:rsidR="001B26E1" w:rsidRDefault="001B26E1" w:rsidP="001B26E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 w:rsidRPr="00C63B52">
              <w:rPr>
                <w:rFonts w:ascii="Arial" w:hAnsi="Arial" w:cs="Arial"/>
                <w:iCs/>
                <w:sz w:val="22"/>
                <w:szCs w:val="22"/>
              </w:rPr>
              <w:t>Oui, le formulaire « </w:t>
            </w:r>
            <w:r w:rsidRPr="00C63B52">
              <w:rPr>
                <w:rFonts w:ascii="Arial" w:hAnsi="Arial" w:cs="Arial"/>
                <w:i/>
                <w:iCs/>
                <w:sz w:val="22"/>
                <w:szCs w:val="22"/>
              </w:rPr>
              <w:t>F044 – Modèle de dossier de validation/vérification de méthode d’analyse médicale </w:t>
            </w:r>
            <w:r w:rsidRPr="00C63B52">
              <w:rPr>
                <w:rFonts w:ascii="Arial" w:hAnsi="Arial" w:cs="Arial"/>
                <w:iCs/>
                <w:sz w:val="22"/>
                <w:szCs w:val="22"/>
              </w:rPr>
              <w:t>».</w:t>
            </w:r>
          </w:p>
          <w:p w14:paraId="3A2A3732" w14:textId="682C1329" w:rsidR="001B26E1" w:rsidRPr="00C63B52" w:rsidRDefault="001B26E1" w:rsidP="001B26E1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Non, cette annexe n’est pas d’application obligatoire contrairement à l’annexe A011.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3292B" w14:textId="59C5FD2A" w:rsidR="001B26E1" w:rsidRPr="00C63B52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C63B52" w14:paraId="5B6A314A" w14:textId="6A0F3F98" w:rsidTr="000218C1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F3E69" w14:textId="27D06E60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  <w:u w:val="single"/>
              </w:rPr>
              <w:t>Accréditation multi-site</w:t>
            </w: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 </w:t>
            </w:r>
          </w:p>
          <w:p w14:paraId="3CDDA039" w14:textId="6BB2C89E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a) un des sites de l’OEC sera fermé bientôt :</w:t>
            </w:r>
          </w:p>
          <w:p w14:paraId="73993B7E" w14:textId="50A9C615" w:rsidR="001B26E1" w:rsidRPr="00C63B52" w:rsidRDefault="001B26E1" w:rsidP="001B26E1">
            <w:pPr>
              <w:pStyle w:val="BodyText3"/>
              <w:numPr>
                <w:ilvl w:val="0"/>
                <w:numId w:val="6"/>
              </w:numPr>
              <w:spacing w:beforeLines="20" w:before="48" w:afterLines="40" w:after="96"/>
              <w:ind w:left="342" w:hanging="342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Quelles sont les obligations de l’OEC par rapport à l’accréditation/OLAS dans ce cas ?</w:t>
            </w:r>
          </w:p>
          <w:p w14:paraId="0B18310C" w14:textId="77777777" w:rsidR="001B26E1" w:rsidRPr="00C63B52" w:rsidRDefault="001B26E1" w:rsidP="001B26E1">
            <w:pPr>
              <w:pStyle w:val="BodyText3"/>
              <w:numPr>
                <w:ilvl w:val="0"/>
                <w:numId w:val="6"/>
              </w:numPr>
              <w:spacing w:beforeLines="20" w:before="48" w:afterLines="40" w:after="96"/>
              <w:ind w:left="342" w:hanging="342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Quelle peut être la conséquence si l’OEC omet de remplir ces obligations ?</w:t>
            </w:r>
          </w:p>
          <w:p w14:paraId="47244671" w14:textId="2036B01B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b) l’OEC veut ajouter un site supplémentaire :</w:t>
            </w:r>
          </w:p>
          <w:p w14:paraId="53A8F166" w14:textId="42BA9C4D" w:rsidR="001B26E1" w:rsidRPr="00C63B52" w:rsidRDefault="001B26E1" w:rsidP="001B26E1">
            <w:pPr>
              <w:pStyle w:val="BodyText3"/>
              <w:numPr>
                <w:ilvl w:val="0"/>
                <w:numId w:val="7"/>
              </w:numPr>
              <w:spacing w:beforeLines="20" w:before="48" w:afterLines="40" w:after="96"/>
              <w:ind w:left="484" w:hanging="484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Quelle doit être sa démarche administrative auprès de l’OLAS ?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31B08C07" w14:textId="77777777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</w:p>
          <w:p w14:paraId="4F40F3F4" w14:textId="66EF0644" w:rsidR="001B26E1" w:rsidRPr="00C63B52" w:rsidRDefault="001B26E1" w:rsidP="001B26E1">
            <w:pPr>
              <w:pStyle w:val="BodyText3"/>
              <w:spacing w:beforeLines="20" w:before="48" w:afterLines="40" w:after="96"/>
              <w:ind w:left="316"/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a)</w:t>
            </w:r>
          </w:p>
          <w:p w14:paraId="60D64073" w14:textId="57CECE67" w:rsidR="001B26E1" w:rsidRPr="00C63B52" w:rsidRDefault="001B26E1" w:rsidP="001B26E1">
            <w:pPr>
              <w:pStyle w:val="BodyText3"/>
              <w:numPr>
                <w:ilvl w:val="0"/>
                <w:numId w:val="7"/>
              </w:numPr>
              <w:spacing w:beforeLines="20" w:before="48" w:afterLines="40" w:after="96"/>
              <w:ind w:left="316" w:hanging="31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informer l’OLAS sans délai de toute modification importante.</w:t>
            </w:r>
          </w:p>
          <w:p w14:paraId="1459E270" w14:textId="77777777" w:rsidR="001B26E1" w:rsidRPr="00C63B52" w:rsidRDefault="001B26E1" w:rsidP="001B26E1">
            <w:pPr>
              <w:pStyle w:val="BodyText3"/>
              <w:numPr>
                <w:ilvl w:val="0"/>
                <w:numId w:val="7"/>
              </w:numPr>
              <w:spacing w:beforeLines="20" w:before="48" w:afterLines="40" w:after="96"/>
              <w:ind w:left="316" w:hanging="31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l'accréditation pourrait lui être retirée</w:t>
            </w:r>
          </w:p>
          <w:p w14:paraId="1BCF2AB0" w14:textId="7AD045A7" w:rsidR="001B26E1" w:rsidRPr="00C63B52" w:rsidRDefault="001B26E1" w:rsidP="001B26E1">
            <w:pPr>
              <w:pStyle w:val="BodyText3"/>
              <w:spacing w:beforeLines="20" w:before="48" w:afterLines="40" w:after="96"/>
              <w:ind w:left="316"/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b)</w:t>
            </w:r>
          </w:p>
          <w:p w14:paraId="1341B930" w14:textId="1122BEE0" w:rsidR="001B26E1" w:rsidRPr="00C63B52" w:rsidRDefault="001B26E1" w:rsidP="001B26E1">
            <w:pPr>
              <w:pStyle w:val="BodyText3"/>
              <w:numPr>
                <w:ilvl w:val="0"/>
                <w:numId w:val="7"/>
              </w:numPr>
              <w:spacing w:beforeLines="20" w:before="48" w:afterLines="40" w:after="96"/>
              <w:ind w:left="316" w:hanging="316"/>
              <w:rPr>
                <w:rFonts w:cs="Arial"/>
                <w:iCs/>
                <w:color w:val="auto"/>
                <w:sz w:val="22"/>
                <w:szCs w:val="22"/>
              </w:rPr>
            </w:pPr>
            <w:r w:rsidRPr="00C63B52">
              <w:rPr>
                <w:rFonts w:cs="Arial"/>
                <w:iCs/>
                <w:color w:val="auto"/>
                <w:sz w:val="22"/>
                <w:szCs w:val="22"/>
              </w:rPr>
              <w:t>faire une demande d’extension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7966A" w14:textId="14A31FCF" w:rsidR="001B26E1" w:rsidRPr="00C63B52" w:rsidRDefault="001B26E1" w:rsidP="001B26E1">
            <w:pPr>
              <w:pStyle w:val="BodyText3"/>
              <w:spacing w:beforeLines="20" w:before="48" w:afterLines="40" w:after="96"/>
              <w:jc w:val="center"/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x/1,5</w:t>
            </w:r>
          </w:p>
        </w:tc>
      </w:tr>
      <w:tr w:rsidR="001B26E1" w:rsidRPr="00C63B52" w14:paraId="34DAE3D3" w14:textId="77777777" w:rsidTr="000218C1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52DAB" w14:textId="77777777" w:rsidR="001B26E1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  <w:u w:val="single"/>
              </w:rPr>
            </w:pPr>
          </w:p>
          <w:p w14:paraId="17CE1DA7" w14:textId="7E65045C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46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45666" w14:textId="77777777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372E1" w14:textId="77777777" w:rsidR="001B26E1" w:rsidRPr="00C63B5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</w:tr>
      <w:tr w:rsidR="001B26E1" w:rsidRPr="00956356" w14:paraId="633A259B" w14:textId="77777777" w:rsidTr="00CD1116">
        <w:trPr>
          <w:gridAfter w:val="2"/>
          <w:wAfter w:w="124" w:type="dxa"/>
          <w:jc w:val="center"/>
        </w:trPr>
        <w:tc>
          <w:tcPr>
            <w:tcW w:w="11300" w:type="dxa"/>
            <w:gridSpan w:val="3"/>
            <w:shd w:val="clear" w:color="auto" w:fill="auto"/>
          </w:tcPr>
          <w:tbl>
            <w:tblPr>
              <w:tblStyle w:val="TableGrid"/>
              <w:tblW w:w="11074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553"/>
              <w:gridCol w:w="4536"/>
              <w:gridCol w:w="1985"/>
            </w:tblGrid>
            <w:tr w:rsidR="001B26E1" w:rsidRPr="00AD208D" w14:paraId="3DA343B8" w14:textId="77777777" w:rsidTr="00B718F0">
              <w:trPr>
                <w:jc w:val="center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0A474B" w14:textId="2C2137DA" w:rsidR="001B26E1" w:rsidRPr="00AD208D" w:rsidRDefault="001B26E1" w:rsidP="001B26E1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lastRenderedPageBreak/>
                    <w:t>Question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5DD4AC" w14:textId="77777777" w:rsidR="001B26E1" w:rsidRPr="00AD208D" w:rsidRDefault="001B26E1" w:rsidP="001B26E1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Réponse correcte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B4AED0" w14:textId="77777777" w:rsidR="001B26E1" w:rsidRPr="00AD208D" w:rsidRDefault="001B26E1" w:rsidP="001B26E1">
                  <w:pPr>
                    <w:spacing w:beforeLines="20" w:before="48" w:afterLines="40" w:after="96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AD208D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Résultat obtenu</w:t>
                  </w:r>
                </w:p>
              </w:tc>
            </w:tr>
          </w:tbl>
          <w:p w14:paraId="3B69C1BC" w14:textId="77777777" w:rsidR="001B26E1" w:rsidRDefault="001B26E1" w:rsidP="001B26E1">
            <w:pPr>
              <w:spacing w:beforeLines="60" w:before="144" w:afterLines="60" w:after="144"/>
              <w:ind w:left="36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1B26E1" w:rsidRPr="003907B8" w14:paraId="6A2DA7FC" w14:textId="77777777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E3F7D" w14:textId="77777777" w:rsidR="001B26E1" w:rsidRPr="003907B8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67BC6" w14:textId="77777777" w:rsidR="001B26E1" w:rsidRPr="003907B8" w:rsidRDefault="001B26E1" w:rsidP="001B26E1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71AD8" w14:textId="77777777" w:rsidR="001B26E1" w:rsidRPr="003907B8" w:rsidRDefault="001B26E1" w:rsidP="001B26E1">
            <w:pPr>
              <w:pStyle w:val="BodyText3"/>
              <w:spacing w:beforeLines="20" w:before="48" w:afterLines="40" w:after="96"/>
              <w:ind w:left="31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</w:tr>
      <w:tr w:rsidR="001B26E1" w:rsidRPr="003907B8" w14:paraId="3E19E04A" w14:textId="4C224570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717DE" w14:textId="17971C91" w:rsidR="001B26E1" w:rsidRPr="003907B8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3907B8">
              <w:rPr>
                <w:rFonts w:cs="Arial"/>
                <w:iCs/>
                <w:color w:val="auto"/>
                <w:sz w:val="22"/>
                <w:szCs w:val="22"/>
              </w:rPr>
              <w:t>Quelle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s</w:t>
            </w:r>
            <w:r w:rsidRPr="003907B8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sont les objectifs</w:t>
            </w:r>
            <w:r w:rsidRPr="003907B8">
              <w:rPr>
                <w:rFonts w:cs="Arial"/>
                <w:iCs/>
                <w:color w:val="auto"/>
                <w:sz w:val="22"/>
                <w:szCs w:val="22"/>
              </w:rPr>
              <w:t xml:space="preserve"> de l’annexe A022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 ?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4F153CA5" w14:textId="77777777" w:rsidR="001B26E1" w:rsidRDefault="001B26E1" w:rsidP="001B26E1">
            <w:pPr>
              <w:pStyle w:val="BodyText3"/>
              <w:numPr>
                <w:ilvl w:val="0"/>
                <w:numId w:val="8"/>
              </w:numPr>
              <w:spacing w:beforeLines="20" w:before="48" w:afterLines="40" w:after="96"/>
              <w:ind w:left="316" w:hanging="31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3907B8">
              <w:rPr>
                <w:rFonts w:cs="Arial"/>
                <w:iCs/>
                <w:color w:val="auto"/>
                <w:sz w:val="22"/>
                <w:szCs w:val="22"/>
              </w:rPr>
              <w:t>présenter aux auditeurs la réglementation nationale applicable aux lab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oratoires d’analyses médicales ;</w:t>
            </w:r>
          </w:p>
          <w:p w14:paraId="2D4B5573" w14:textId="22836508" w:rsidR="001B26E1" w:rsidRPr="003907B8" w:rsidRDefault="001B26E1" w:rsidP="001B26E1">
            <w:pPr>
              <w:pStyle w:val="BodyText3"/>
              <w:numPr>
                <w:ilvl w:val="0"/>
                <w:numId w:val="8"/>
              </w:numPr>
              <w:spacing w:beforeLines="20" w:before="48" w:afterLines="40" w:after="96"/>
              <w:ind w:left="316" w:hanging="31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3907B8">
              <w:rPr>
                <w:rFonts w:cs="Arial"/>
                <w:iCs/>
                <w:color w:val="auto"/>
                <w:sz w:val="22"/>
                <w:szCs w:val="22"/>
              </w:rPr>
              <w:t xml:space="preserve"> mettre en évidence plus particulièrement les dispositions du règlement grand-ducal du 27 mai 2004 déterminant les critères minima à observer dans le cadre des activités globales d’un laboratoire d’analyses médicales qui constituent des compléments ou précisions par rapport aux exigences de la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norme ISO 15189 : </w:t>
            </w:r>
            <w:r w:rsidRPr="003907B8">
              <w:rPr>
                <w:rFonts w:cs="Arial"/>
                <w:iCs/>
                <w:color w:val="auto"/>
                <w:sz w:val="22"/>
                <w:szCs w:val="22"/>
              </w:rPr>
              <w:t>2012.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EA6DD" w14:textId="2E40D335" w:rsidR="001B26E1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546FE">
              <w:rPr>
                <w:rFonts w:ascii="Arial" w:hAnsi="Arial" w:cs="Arial"/>
                <w:iCs/>
                <w:sz w:val="22"/>
                <w:szCs w:val="22"/>
              </w:rPr>
              <w:t>x/</w:t>
            </w: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</w:tr>
      <w:tr w:rsidR="001B26E1" w:rsidRPr="003C68C9" w14:paraId="2ABF2044" w14:textId="67E44992" w:rsidTr="006F3704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E439D" w14:textId="2F02BDD2" w:rsidR="001B26E1" w:rsidRPr="003C68C9" w:rsidRDefault="001B26E1" w:rsidP="001B26E1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  <w:r w:rsidRPr="003C68C9">
              <w:rPr>
                <w:rFonts w:cs="Arial"/>
                <w:iCs/>
                <w:color w:val="auto"/>
                <w:sz w:val="22"/>
                <w:szCs w:val="22"/>
              </w:rPr>
              <w:t>Selon le règlement grand-ducal du 27 mai 2004 déterminant les critères minima à observer dans le cadre des activités globales d’un laboratoire d’analyses médicales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, quelle est la définition d’un responsable d’un laboratoire d’analyses de biologie médicale ?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01A56C94" w14:textId="0CF09E0B" w:rsidR="001B26E1" w:rsidRPr="00973F21" w:rsidRDefault="001B26E1" w:rsidP="001B26E1">
            <w:pPr>
              <w:keepNext/>
              <w:spacing w:beforeLines="40" w:before="96" w:after="4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C’est la personne qui </w:t>
            </w:r>
            <w:r w:rsidRPr="00973F21">
              <w:rPr>
                <w:rFonts w:ascii="Arial" w:hAnsi="Arial" w:cs="Arial"/>
                <w:sz w:val="22"/>
                <w:szCs w:val="22"/>
              </w:rPr>
              <w:t>valide les résultats des analyses.</w:t>
            </w:r>
          </w:p>
          <w:p w14:paraId="7B349182" w14:textId="132FE562" w:rsidR="001B26E1" w:rsidRPr="003C68C9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74559" w14:textId="5D0A8074" w:rsidR="001B26E1" w:rsidRPr="001B26E1" w:rsidRDefault="001B26E1" w:rsidP="001B26E1">
            <w:pPr>
              <w:spacing w:beforeLines="20" w:before="48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x/1</w:t>
            </w:r>
          </w:p>
        </w:tc>
      </w:tr>
      <w:tr w:rsidR="001B26E1" w:rsidRPr="003C68C9" w14:paraId="7ACCD413" w14:textId="77777777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DCC0" w14:textId="77777777" w:rsidR="001B26E1" w:rsidRPr="003C68C9" w:rsidRDefault="001B26E1" w:rsidP="001B26E1">
            <w:pPr>
              <w:pStyle w:val="BodyText3"/>
              <w:spacing w:beforeLines="20" w:before="48" w:afterLines="40" w:after="96"/>
              <w:jc w:val="both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A58A5" w14:textId="77777777" w:rsidR="001B26E1" w:rsidRDefault="001B26E1" w:rsidP="001B26E1">
            <w:pPr>
              <w:keepNext/>
              <w:spacing w:beforeLines="40" w:before="96" w:after="4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7607A" w14:textId="77777777" w:rsidR="001B26E1" w:rsidRDefault="001B26E1" w:rsidP="001B26E1">
            <w:pPr>
              <w:keepNext/>
              <w:spacing w:beforeLines="40" w:before="96" w:after="4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6E1" w:rsidRPr="00956356" w14:paraId="35C436C3" w14:textId="325C42F8" w:rsidTr="00DF6955">
        <w:trPr>
          <w:gridAfter w:val="1"/>
          <w:wAfter w:w="53" w:type="dxa"/>
          <w:jc w:val="center"/>
        </w:trPr>
        <w:tc>
          <w:tcPr>
            <w:tcW w:w="9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7D647" w14:textId="469A7DD1" w:rsidR="001B26E1" w:rsidRPr="00956356" w:rsidRDefault="001B26E1" w:rsidP="001B26E1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BONUS : Proposition d’amélioration du système OLAS (2-4 points par amélioration)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2038E" w14:textId="77777777" w:rsidR="001B26E1" w:rsidRDefault="001B26E1" w:rsidP="001B26E1">
            <w:pPr>
              <w:spacing w:before="120"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  <w:tr w:rsidR="001B26E1" w:rsidRPr="00DF5712" w14:paraId="19BE9896" w14:textId="4ECF21CC" w:rsidTr="00DF6955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75AFEE" w14:textId="3BF28F12" w:rsidR="001B26E1" w:rsidRPr="00DF571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r w:rsidRPr="00DF5712">
              <w:rPr>
                <w:rFonts w:cs="Arial"/>
                <w:iCs/>
                <w:color w:val="auto"/>
                <w:sz w:val="22"/>
                <w:szCs w:val="22"/>
              </w:rPr>
              <w:t>Référence, procédure, annexe, formulaire, etc.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B162E" w14:textId="589C6C6F" w:rsidR="001B26E1" w:rsidRPr="00DF5712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Description de l’</w:t>
            </w:r>
            <w:r w:rsidRPr="00DF5712">
              <w:rPr>
                <w:rFonts w:ascii="Arial" w:hAnsi="Arial" w:cs="Arial"/>
                <w:sz w:val="22"/>
                <w:szCs w:val="20"/>
              </w:rPr>
              <w:t>amélioration proprement dite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506653" w14:textId="77777777" w:rsidR="001B26E1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B26E1" w:rsidRPr="00DF5712" w14:paraId="2F55B107" w14:textId="56726879" w:rsidTr="00CD1116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07CF9" w14:textId="2CFA66F3" w:rsidR="001B26E1" w:rsidRPr="00DF571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72511" w14:textId="53BFC0AF" w:rsidR="001B26E1" w:rsidRPr="00DF5712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EE091" w14:textId="77777777" w:rsidR="001B26E1" w:rsidRPr="00DF5712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B26E1" w:rsidRPr="00DF5712" w14:paraId="1B2A2338" w14:textId="5C97657E" w:rsidTr="00CD1116">
        <w:trPr>
          <w:gridAfter w:val="1"/>
          <w:wAfter w:w="53" w:type="dxa"/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ECF4" w14:textId="150E9C85" w:rsidR="001B26E1" w:rsidRPr="00DF5712" w:rsidRDefault="001B26E1" w:rsidP="001B26E1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F5202" w14:textId="634AEC69" w:rsidR="001B26E1" w:rsidRPr="00DF5712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D85A4" w14:textId="77777777" w:rsidR="001B26E1" w:rsidRPr="00DF5712" w:rsidRDefault="001B26E1" w:rsidP="001B26E1">
            <w:pPr>
              <w:spacing w:beforeLines="20" w:before="48" w:afterLines="40" w:after="96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2461C59" w14:textId="218E12B1" w:rsidR="007E79D6" w:rsidRDefault="007E79D6"/>
    <w:p w14:paraId="61958FB6" w14:textId="35EE8E7B" w:rsidR="007E79D6" w:rsidRDefault="00AD07E0">
      <w:r>
        <w:rPr>
          <w:noProof/>
        </w:rPr>
        <w:drawing>
          <wp:inline distT="0" distB="0" distL="0" distR="0" wp14:anchorId="1BDCCAD2" wp14:editId="005D8E5E">
            <wp:extent cx="5517286" cy="30289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99" cy="3032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75C26F" w14:textId="05F75209" w:rsidR="00DF5712" w:rsidRDefault="00DF5712">
      <w:r>
        <w:br w:type="page"/>
      </w:r>
    </w:p>
    <w:p w14:paraId="2E9549CD" w14:textId="77777777" w:rsidR="00DF5712" w:rsidRDefault="00DF5712"/>
    <w:tbl>
      <w:tblPr>
        <w:tblStyle w:val="TableGrid"/>
        <w:tblW w:w="1049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18"/>
        <w:gridCol w:w="644"/>
        <w:gridCol w:w="645"/>
        <w:gridCol w:w="668"/>
        <w:gridCol w:w="698"/>
        <w:gridCol w:w="1072"/>
        <w:gridCol w:w="1646"/>
      </w:tblGrid>
      <w:tr w:rsidR="00956356" w:rsidRPr="00956356" w14:paraId="5583AC5C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B7CEC1" w14:textId="41596C4D" w:rsidR="00703361" w:rsidRPr="00956356" w:rsidRDefault="005F2095" w:rsidP="00F73874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73874" w:rsidRPr="00956356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="00DB795F" w:rsidRPr="00956356">
              <w:rPr>
                <w:rFonts w:ascii="Arial" w:hAnsi="Arial" w:cs="Arial"/>
                <w:b/>
                <w:sz w:val="22"/>
                <w:szCs w:val="22"/>
              </w:rPr>
              <w:t xml:space="preserve">Laboratoires </w:t>
            </w:r>
            <w:r w:rsidR="00F73874" w:rsidRPr="00956356">
              <w:rPr>
                <w:rFonts w:ascii="Arial" w:hAnsi="Arial" w:cs="Arial"/>
                <w:b/>
                <w:sz w:val="22"/>
                <w:szCs w:val="22"/>
              </w:rPr>
              <w:t>d’essais et d’étalonnages</w:t>
            </w:r>
            <w:r w:rsidR="001E75F2">
              <w:rPr>
                <w:rFonts w:ascii="Arial" w:hAnsi="Arial" w:cs="Arial"/>
                <w:b/>
                <w:sz w:val="22"/>
                <w:szCs w:val="22"/>
              </w:rPr>
              <w:t xml:space="preserve"> ISO/IEC 17025 :2005</w:t>
            </w:r>
          </w:p>
        </w:tc>
      </w:tr>
      <w:tr w:rsidR="00956356" w:rsidRPr="00956356" w14:paraId="199B7940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83524" w14:textId="77777777" w:rsidR="00703361" w:rsidRPr="00956356" w:rsidRDefault="00703361" w:rsidP="009360A4">
            <w:pPr>
              <w:spacing w:beforeLines="60" w:before="144" w:afterLines="60" w:after="144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 xml:space="preserve">Ci-dessous vous trouverez </w:t>
            </w:r>
            <w:r w:rsidR="00C65864" w:rsidRPr="00956356">
              <w:rPr>
                <w:rFonts w:ascii="Arial" w:hAnsi="Arial" w:cs="Arial"/>
                <w:iCs/>
                <w:sz w:val="22"/>
                <w:szCs w:val="22"/>
              </w:rPr>
              <w:t>des</w:t>
            </w:r>
            <w:r w:rsidRPr="00956356">
              <w:rPr>
                <w:rFonts w:ascii="Arial" w:hAnsi="Arial" w:cs="Arial"/>
                <w:iCs/>
                <w:sz w:val="22"/>
                <w:szCs w:val="22"/>
              </w:rPr>
              <w:t xml:space="preserve"> situations observées dans des </w:t>
            </w:r>
            <w:r w:rsidR="008D0BE7" w:rsidRPr="00956356">
              <w:rPr>
                <w:rFonts w:ascii="Arial" w:hAnsi="Arial" w:cs="Arial"/>
                <w:iCs/>
                <w:sz w:val="22"/>
                <w:szCs w:val="22"/>
              </w:rPr>
              <w:t xml:space="preserve">laboratoires </w:t>
            </w:r>
            <w:r w:rsidR="009360A4" w:rsidRPr="00956356">
              <w:rPr>
                <w:rFonts w:ascii="Arial" w:hAnsi="Arial" w:cs="Arial"/>
                <w:iCs/>
                <w:sz w:val="22"/>
                <w:szCs w:val="22"/>
              </w:rPr>
              <w:t>d’essais et d’étalonnages</w:t>
            </w:r>
            <w:r w:rsidRPr="00956356">
              <w:rPr>
                <w:rFonts w:ascii="Arial" w:hAnsi="Arial" w:cs="Arial"/>
                <w:iCs/>
                <w:sz w:val="22"/>
                <w:szCs w:val="22"/>
              </w:rPr>
              <w:t>. Veuillez classifier les écarts potentiels (C=conforme ; R=remarque ; NC =non-conformité ; NC+ = non-conformité majeure). Veuillez également indiquer le paragraphe de la norme/document OLAS /législation qui s’applique à la situation.</w:t>
            </w:r>
          </w:p>
        </w:tc>
      </w:tr>
      <w:tr w:rsidR="00052607" w:rsidRPr="00956356" w14:paraId="38CC7295" w14:textId="77777777" w:rsidTr="00E832F0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7578D" w14:textId="77777777" w:rsidR="00052607" w:rsidRPr="00956356" w:rsidRDefault="00052607" w:rsidP="00052607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6AB1D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F7125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R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B46ACA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7192C3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NC+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181256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§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8462BA" w14:textId="2BB8CBC1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313E6">
              <w:rPr>
                <w:rFonts w:ascii="Arial" w:hAnsi="Arial" w:cs="Arial"/>
                <w:b/>
                <w:iCs/>
                <w:sz w:val="20"/>
                <w:szCs w:val="22"/>
              </w:rPr>
              <w:t>Résultat obtenu (score</w:t>
            </w:r>
            <w:r w:rsidRPr="009313E6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A71FB9" w:rsidRPr="00956356" w14:paraId="0EE3724E" w14:textId="77777777" w:rsidTr="00E832F0">
        <w:trPr>
          <w:cantSplit/>
          <w:jc w:val="center"/>
        </w:trPr>
        <w:tc>
          <w:tcPr>
            <w:tcW w:w="5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A2E5" w14:textId="66A32055" w:rsidR="00A71FB9" w:rsidRPr="00956356" w:rsidRDefault="00A71FB9" w:rsidP="008475B9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939A6">
              <w:rPr>
                <w:rFonts w:ascii="Arial" w:hAnsi="Arial" w:cs="Arial"/>
                <w:iCs/>
                <w:sz w:val="22"/>
                <w:szCs w:val="22"/>
              </w:rPr>
              <w:t xml:space="preserve">Le dernier audit interne technique du domaine Technique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XY</w:t>
            </w:r>
            <w:r w:rsidRPr="004939A6">
              <w:rPr>
                <w:rFonts w:ascii="Arial" w:hAnsi="Arial" w:cs="Arial"/>
                <w:iCs/>
                <w:sz w:val="22"/>
                <w:szCs w:val="22"/>
              </w:rPr>
              <w:t xml:space="preserve"> remonte à </w:t>
            </w:r>
            <w:r>
              <w:rPr>
                <w:rFonts w:ascii="Arial" w:hAnsi="Arial" w:cs="Arial"/>
                <w:iCs/>
                <w:sz w:val="22"/>
                <w:szCs w:val="22"/>
              </w:rPr>
              <w:t>f</w:t>
            </w:r>
            <w:r w:rsidRPr="004939A6">
              <w:rPr>
                <w:rFonts w:ascii="Arial" w:hAnsi="Arial" w:cs="Arial"/>
                <w:iCs/>
                <w:sz w:val="22"/>
                <w:szCs w:val="22"/>
              </w:rPr>
              <w:t>évrier 201</w:t>
            </w: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Pr="004939A6">
              <w:rPr>
                <w:rFonts w:ascii="Arial" w:hAnsi="Arial" w:cs="Arial"/>
                <w:iCs/>
                <w:sz w:val="22"/>
                <w:szCs w:val="22"/>
              </w:rPr>
              <w:t xml:space="preserve"> et aucun audit de ce secteur n’est programmé en 201</w:t>
            </w:r>
            <w:r>
              <w:rPr>
                <w:rFonts w:ascii="Arial" w:hAnsi="Arial" w:cs="Arial"/>
                <w:iCs/>
                <w:sz w:val="22"/>
                <w:szCs w:val="22"/>
              </w:rPr>
              <w:t>8</w:t>
            </w:r>
            <w:r w:rsidRPr="004939A6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Cependant, p</w:t>
            </w:r>
            <w:r w:rsidRPr="00BF5958">
              <w:rPr>
                <w:rFonts w:ascii="Arial" w:hAnsi="Arial" w:cs="Arial"/>
                <w:iCs/>
                <w:sz w:val="22"/>
                <w:szCs w:val="22"/>
              </w:rPr>
              <w:t>as de réclamations observées sur ce domaine technique.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73253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FDF01F" w14:textId="25FE7069" w:rsidR="00A71FB9" w:rsidRPr="00956356" w:rsidRDefault="00A71FB9" w:rsidP="00734DB3">
                <w:pPr>
                  <w:spacing w:after="120"/>
                  <w:jc w:val="center"/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33244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F1D9AA" w14:textId="6FDDE994" w:rsidR="00A71FB9" w:rsidRPr="00956356" w:rsidRDefault="00A71FB9" w:rsidP="00734DB3">
                <w:pPr>
                  <w:spacing w:after="120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298056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3800BD" w14:textId="2FA65454" w:rsidR="00A71FB9" w:rsidRPr="001B26E1" w:rsidRDefault="00A71FB9" w:rsidP="00734DB3">
                <w:pPr>
                  <w:spacing w:after="120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1B26E1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776352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810C0F" w14:textId="7751C1E3" w:rsidR="00A71FB9" w:rsidRPr="001B26E1" w:rsidRDefault="0089509A" w:rsidP="00734DB3">
                <w:pPr>
                  <w:spacing w:after="120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1B26E1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B8542C" w14:textId="6D066A0A" w:rsidR="00A71FB9" w:rsidRPr="009A64D3" w:rsidRDefault="00A71FB9" w:rsidP="00734DB3">
            <w:pPr>
              <w:spacing w:after="120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4.14.1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E2B8" w14:textId="08D70DA2" w:rsidR="00A71FB9" w:rsidRPr="00956356" w:rsidRDefault="00A71FB9" w:rsidP="00734DB3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956356" w14:paraId="50821C2B" w14:textId="77777777" w:rsidTr="00E832F0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72EB" w14:textId="5BC31031" w:rsidR="00E832F0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M. Dupont, nouvellement embauché au laboratoire, a été qualifié</w:t>
            </w:r>
            <w:r w:rsidRPr="00A76C25">
              <w:rPr>
                <w:rFonts w:ascii="Arial" w:hAnsi="Arial" w:cs="Arial"/>
                <w:iCs/>
                <w:sz w:val="22"/>
                <w:szCs w:val="22"/>
              </w:rPr>
              <w:t xml:space="preserve"> depuis son arrivée au poste administratif et au poste technique sur les analyses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XY,</w:t>
            </w:r>
            <w:r w:rsidRPr="00A76C2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mais il n’</w:t>
            </w:r>
            <w:r w:rsidRPr="00A76C25">
              <w:rPr>
                <w:rFonts w:ascii="Arial" w:hAnsi="Arial" w:cs="Arial"/>
                <w:iCs/>
                <w:sz w:val="22"/>
                <w:szCs w:val="22"/>
              </w:rPr>
              <w:t>y a pas de trace de sa prise de connaissance des fiches de poste correspondantes et des responsabilités associées.</w:t>
            </w:r>
          </w:p>
          <w:p w14:paraId="5B1BB347" w14:textId="198A3FA7" w:rsidR="00E832F0" w:rsidRPr="001B72C0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76C25">
              <w:rPr>
                <w:rFonts w:ascii="Arial" w:hAnsi="Arial" w:cs="Arial"/>
                <w:iCs/>
                <w:sz w:val="22"/>
                <w:szCs w:val="22"/>
              </w:rPr>
              <w:t xml:space="preserve">Le risque induit est que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M. Dupont</w:t>
            </w:r>
            <w:r w:rsidRPr="00A76C25">
              <w:rPr>
                <w:rFonts w:ascii="Arial" w:hAnsi="Arial" w:cs="Arial"/>
                <w:iCs/>
                <w:sz w:val="22"/>
                <w:szCs w:val="22"/>
              </w:rPr>
              <w:t xml:space="preserve"> n’ait pas pris connaissance des fiches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de poste qui lui sont attribués et qu’il</w:t>
            </w:r>
            <w:r w:rsidRPr="00A76C25">
              <w:rPr>
                <w:rFonts w:ascii="Arial" w:hAnsi="Arial" w:cs="Arial"/>
                <w:iCs/>
                <w:sz w:val="22"/>
                <w:szCs w:val="22"/>
              </w:rPr>
              <w:t xml:space="preserve"> ne connaisse pas bien sa sphère de responsabilités.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52200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9A3BA" w14:textId="1896A95D" w:rsidR="00E832F0" w:rsidRPr="00956356" w:rsidRDefault="00E832F0" w:rsidP="00E832F0">
                <w:pPr>
                  <w:spacing w:before="20" w:afterLines="40" w:after="96"/>
                  <w:jc w:val="center"/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4086076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CAF6DA" w14:textId="0BAED9DB" w:rsidR="00E832F0" w:rsidRPr="001B26E1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1B26E1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7555912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6CF2B3" w14:textId="07ACF604" w:rsidR="00E832F0" w:rsidRPr="00956356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1B26E1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3948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A766EA" w14:textId="4EB40288" w:rsidR="00E832F0" w:rsidRPr="00956356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23E718" w14:textId="6AD1F924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5.2.4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D27" w14:textId="725D1EF0" w:rsidR="00E832F0" w:rsidRPr="00956356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0319D" w:rsidRPr="00956356" w14:paraId="026D699D" w14:textId="77777777" w:rsidTr="00E832F0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D401" w14:textId="70E3B4CC" w:rsidR="0090319D" w:rsidRDefault="0090319D" w:rsidP="0090319D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4015B">
              <w:rPr>
                <w:rFonts w:ascii="Arial" w:hAnsi="Arial" w:cs="Arial"/>
                <w:iCs/>
                <w:sz w:val="22"/>
                <w:szCs w:val="22"/>
              </w:rPr>
              <w:t xml:space="preserve">Les rapports d’analyses émis avec le logo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OLAS sont validés techniquement </w:t>
            </w:r>
            <w:r w:rsidRPr="00D4015B">
              <w:rPr>
                <w:rFonts w:ascii="Arial" w:hAnsi="Arial" w:cs="Arial"/>
                <w:iCs/>
                <w:sz w:val="22"/>
                <w:szCs w:val="22"/>
              </w:rPr>
              <w:t>par les responsables techniques mais ne sont pas validés obligatoirement par</w:t>
            </w:r>
            <w:r>
              <w:rPr>
                <w:rFonts w:ascii="Arial" w:hAnsi="Arial" w:cs="Arial"/>
                <w:iCs/>
                <w:sz w:val="22"/>
                <w:szCs w:val="22"/>
              </w:rPr>
              <w:t>----</w:t>
            </w:r>
            <w:r w:rsidRPr="00D4015B">
              <w:rPr>
                <w:rFonts w:ascii="Arial" w:hAnsi="Arial" w:cs="Arial"/>
                <w:iCs/>
                <w:sz w:val="22"/>
                <w:szCs w:val="22"/>
              </w:rPr>
              <w:t xml:space="preserve"> le chef de service. </w:t>
            </w:r>
          </w:p>
          <w:p w14:paraId="65151416" w14:textId="77777777" w:rsidR="0090319D" w:rsidRDefault="0090319D" w:rsidP="0090319D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4015B">
              <w:rPr>
                <w:rFonts w:ascii="Arial" w:hAnsi="Arial" w:cs="Arial"/>
                <w:iCs/>
                <w:sz w:val="22"/>
                <w:szCs w:val="22"/>
              </w:rPr>
              <w:t>Le nom et la fonction de ce dernier apparaissent bien sur les rapports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d’analyses (</w:t>
            </w:r>
            <w:r w:rsidRPr="00D4015B">
              <w:rPr>
                <w:rFonts w:ascii="Arial" w:hAnsi="Arial" w:cs="Arial"/>
                <w:iCs/>
                <w:sz w:val="22"/>
                <w:szCs w:val="22"/>
              </w:rPr>
              <w:t xml:space="preserve">nom et fonction implémentés automatiquement par informatique) mais aucune preuve formelle que celui-ci a bien pris connaissance des rapports. </w:t>
            </w:r>
          </w:p>
          <w:p w14:paraId="75B24B93" w14:textId="74B07524" w:rsidR="0090319D" w:rsidRPr="00956356" w:rsidRDefault="0090319D" w:rsidP="0090319D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4015B">
              <w:rPr>
                <w:rFonts w:ascii="Arial" w:hAnsi="Arial" w:cs="Arial"/>
                <w:iCs/>
                <w:sz w:val="22"/>
                <w:szCs w:val="22"/>
              </w:rPr>
              <w:t>Envoi automatique des rapports d’analyses sans intervention du chef de service. Absence de suppléance désignée pour le chef de service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17694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A2C14" w14:textId="5334DB33" w:rsidR="0090319D" w:rsidRPr="00956356" w:rsidRDefault="0090319D" w:rsidP="0090319D">
                <w:pPr>
                  <w:spacing w:before="20" w:afterLines="40" w:after="96"/>
                  <w:jc w:val="center"/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209943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49E7D7" w14:textId="1A365703" w:rsidR="0090319D" w:rsidRPr="00956356" w:rsidRDefault="0090319D" w:rsidP="0090319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47614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FDE27" w14:textId="04050DF2" w:rsidR="0090319D" w:rsidRPr="001B26E1" w:rsidRDefault="0090319D" w:rsidP="0090319D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1B26E1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4605637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0A36BD" w14:textId="6C02B661" w:rsidR="0090319D" w:rsidRPr="001B26E1" w:rsidRDefault="0090319D" w:rsidP="0090319D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1B26E1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E2CFD1" w14:textId="7B34E118" w:rsidR="0090319D" w:rsidRPr="009A64D3" w:rsidRDefault="0090319D" w:rsidP="0090319D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5.10.2.j)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8FD" w14:textId="62170B21" w:rsidR="0090319D" w:rsidRPr="00956356" w:rsidRDefault="0090319D" w:rsidP="0090319D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71FB9" w:rsidRPr="00956356" w14:paraId="53656B70" w14:textId="77777777" w:rsidTr="00E832F0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F0C" w14:textId="1C7415C9" w:rsidR="00A71FB9" w:rsidRPr="00956356" w:rsidRDefault="00A71FB9" w:rsidP="00247A81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 laboratoire n’a pas de procédure permettant de garantir que les documents externes (p.ex. guides OLAS) ont été revus et approuvés, en vue de leur utilisation.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46000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524109" w14:textId="039D4F13" w:rsidR="00A71FB9" w:rsidRPr="00956356" w:rsidRDefault="00A71FB9" w:rsidP="009F5A38">
                <w:pPr>
                  <w:spacing w:before="20" w:afterLines="40" w:after="96"/>
                  <w:jc w:val="center"/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46130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95E086" w14:textId="612507D4" w:rsidR="00A71FB9" w:rsidRPr="00956356" w:rsidRDefault="00A71FB9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408775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D31785" w14:textId="71805A84" w:rsidR="00A71FB9" w:rsidRPr="005F2A93" w:rsidRDefault="00A71FB9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26406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A34EA" w14:textId="61C8164A" w:rsidR="00A71FB9" w:rsidRPr="00956356" w:rsidRDefault="00A71FB9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0CC88E" w14:textId="540BF0D2" w:rsidR="00A71FB9" w:rsidRPr="009A64D3" w:rsidRDefault="00A71FB9" w:rsidP="009F5A38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4.3.2.1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B75E" w14:textId="1AAD4389" w:rsidR="00A71FB9" w:rsidRPr="00956356" w:rsidRDefault="00A71FB9" w:rsidP="00703361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956356" w14:paraId="4311F41C" w14:textId="77777777" w:rsidTr="00E832F0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CBC0" w14:textId="6B2C2610" w:rsidR="00E832F0" w:rsidRPr="00A102FA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117E7">
              <w:rPr>
                <w:rFonts w:ascii="Arial" w:hAnsi="Arial" w:cs="Arial"/>
                <w:iCs/>
                <w:sz w:val="22"/>
                <w:szCs w:val="22"/>
              </w:rPr>
              <w:t xml:space="preserve">La procédure P001 du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01</w:t>
            </w:r>
            <w:r w:rsidRPr="009117E7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iCs/>
                <w:sz w:val="22"/>
                <w:szCs w:val="22"/>
              </w:rPr>
              <w:t>01</w:t>
            </w:r>
            <w:r w:rsidRPr="009117E7">
              <w:rPr>
                <w:rFonts w:ascii="Arial" w:hAnsi="Arial" w:cs="Arial"/>
                <w:iCs/>
                <w:sz w:val="22"/>
                <w:szCs w:val="22"/>
              </w:rPr>
              <w:t>/201</w:t>
            </w:r>
            <w:r>
              <w:rPr>
                <w:rFonts w:ascii="Arial" w:hAnsi="Arial" w:cs="Arial"/>
                <w:iCs/>
                <w:sz w:val="22"/>
                <w:szCs w:val="22"/>
              </w:rPr>
              <w:t>8</w:t>
            </w:r>
            <w:r w:rsidRPr="009117E7">
              <w:rPr>
                <w:rFonts w:ascii="Arial" w:hAnsi="Arial" w:cs="Arial"/>
                <w:iCs/>
                <w:sz w:val="22"/>
                <w:szCs w:val="22"/>
              </w:rPr>
              <w:t xml:space="preserve"> ne précise pas les mesures qui sont prises pour s'assurer que la qualification des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techniciens</w:t>
            </w:r>
            <w:r w:rsidRPr="009117E7">
              <w:rPr>
                <w:rFonts w:ascii="Arial" w:hAnsi="Arial" w:cs="Arial"/>
                <w:iCs/>
                <w:sz w:val="22"/>
                <w:szCs w:val="22"/>
              </w:rPr>
              <w:t xml:space="preserve"> du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l</w:t>
            </w:r>
            <w:r w:rsidRPr="009117E7">
              <w:rPr>
                <w:rFonts w:ascii="Arial" w:hAnsi="Arial" w:cs="Arial"/>
                <w:iCs/>
                <w:sz w:val="22"/>
                <w:szCs w:val="22"/>
              </w:rPr>
              <w:t>aboratoire est maintenue après une absence prolongée.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5879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952D3" w14:textId="50563110" w:rsidR="00E832F0" w:rsidRDefault="00E832F0" w:rsidP="00E832F0">
                <w:pPr>
                  <w:spacing w:before="20" w:afterLines="40" w:after="96"/>
                  <w:jc w:val="center"/>
                  <w:rPr>
                    <w:rFonts w:ascii="MS Gothic" w:eastAsia="MS Gothic" w:hAnsi="MS Gothic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799442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5B4CD5" w14:textId="7B55ACA2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MS Gothic" w:eastAsia="MS Gothic" w:hAnsi="MS Gothic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583598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F5BAC" w14:textId="07D2A65C" w:rsidR="00E832F0" w:rsidRDefault="00E832F0" w:rsidP="00E832F0">
                <w:pPr>
                  <w:spacing w:before="20" w:afterLines="40" w:after="96"/>
                  <w:jc w:val="center"/>
                  <w:rPr>
                    <w:rFonts w:ascii="MS Gothic" w:eastAsia="MS Gothic" w:hAnsi="MS Gothic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66138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8CBC96" w14:textId="6F978BE3" w:rsidR="00E832F0" w:rsidRDefault="00E832F0" w:rsidP="00E832F0">
                <w:pPr>
                  <w:spacing w:before="20" w:afterLines="40" w:after="96"/>
                  <w:jc w:val="center"/>
                  <w:rPr>
                    <w:rFonts w:ascii="MS Gothic" w:eastAsia="MS Gothic" w:hAnsi="MS Gothic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2B9DEE" w14:textId="23DE63F9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5.2.5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2B1" w14:textId="0404AF65" w:rsidR="00E832F0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956356" w14:paraId="6693E8D2" w14:textId="77777777" w:rsidTr="00E832F0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4FD7" w14:textId="23FB3563" w:rsidR="00E832F0" w:rsidRPr="00A74F69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 raccordement métrologique</w:t>
            </w:r>
            <w:r w:rsidRPr="002F60E3">
              <w:rPr>
                <w:rFonts w:ascii="Arial" w:hAnsi="Arial" w:cs="Arial"/>
                <w:iCs/>
                <w:sz w:val="22"/>
                <w:szCs w:val="22"/>
              </w:rPr>
              <w:t xml:space="preserve"> du banc d'essai </w:t>
            </w:r>
            <w:r>
              <w:rPr>
                <w:rFonts w:ascii="Arial" w:hAnsi="Arial" w:cs="Arial"/>
                <w:iCs/>
                <w:sz w:val="22"/>
                <w:szCs w:val="22"/>
              </w:rPr>
              <w:t>X</w:t>
            </w:r>
            <w:r w:rsidRPr="002F60E3">
              <w:rPr>
                <w:rFonts w:ascii="Arial" w:hAnsi="Arial" w:cs="Arial"/>
                <w:iCs/>
                <w:sz w:val="22"/>
                <w:szCs w:val="22"/>
              </w:rPr>
              <w:t xml:space="preserve"> a été réalisé par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l’office</w:t>
            </w:r>
            <w:r w:rsidRPr="002F60E3">
              <w:rPr>
                <w:rFonts w:ascii="Arial" w:hAnsi="Arial" w:cs="Arial"/>
                <w:iCs/>
                <w:sz w:val="22"/>
                <w:szCs w:val="22"/>
              </w:rPr>
              <w:t xml:space="preserve"> de vérification </w:t>
            </w:r>
            <w:r>
              <w:rPr>
                <w:rFonts w:ascii="Arial" w:hAnsi="Arial" w:cs="Arial"/>
                <w:iCs/>
                <w:sz w:val="22"/>
                <w:szCs w:val="22"/>
              </w:rPr>
              <w:t>Y</w:t>
            </w:r>
            <w:r w:rsidRPr="002F60E3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Cet office de vérification n’est cependant pas accrédité selon</w:t>
            </w:r>
            <w:r w:rsidRPr="002F60E3">
              <w:rPr>
                <w:rFonts w:ascii="Arial" w:hAnsi="Arial" w:cs="Arial"/>
                <w:iCs/>
                <w:sz w:val="22"/>
                <w:szCs w:val="22"/>
              </w:rPr>
              <w:t xml:space="preserve"> la norme ISO 17025. 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6455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EFC757" w14:textId="4F13BD38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03786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BF4573" w14:textId="4416529C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4411546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81563" w14:textId="7607267C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316882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B92AD1" w14:textId="43DB8D1A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AC6214" w14:textId="06FC9EBC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5E0D" w14:textId="42C97A40" w:rsidR="00E832F0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71FB9" w:rsidRPr="00956356" w14:paraId="700C0D06" w14:textId="77777777" w:rsidTr="00E832F0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B70E" w14:textId="64B5E250" w:rsidR="00A71FB9" w:rsidRPr="00190568" w:rsidRDefault="00A71FB9" w:rsidP="00DA46E9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90568">
              <w:rPr>
                <w:rFonts w:ascii="Arial" w:hAnsi="Arial" w:cs="Arial"/>
                <w:iCs/>
                <w:sz w:val="22"/>
                <w:szCs w:val="22"/>
              </w:rPr>
              <w:lastRenderedPageBreak/>
              <w:t>La proc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édure de gestion documentaire </w:t>
            </w:r>
            <w:r w:rsidRPr="00190568">
              <w:rPr>
                <w:rFonts w:ascii="Arial" w:hAnsi="Arial" w:cs="Arial"/>
                <w:iCs/>
                <w:sz w:val="22"/>
                <w:szCs w:val="22"/>
              </w:rPr>
              <w:t>ne précise pas de façon explicite comment le personnel du laboratoire prend connaissance des modifications survenues sur les documents qui lui sont envoyés.</w:t>
            </w:r>
          </w:p>
          <w:p w14:paraId="72E7749D" w14:textId="413F4B15" w:rsidR="00A71FB9" w:rsidRPr="00A74F69" w:rsidRDefault="00A71FB9" w:rsidP="00502525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</w:t>
            </w:r>
            <w:r w:rsidRPr="00190568">
              <w:rPr>
                <w:rFonts w:ascii="Arial" w:hAnsi="Arial" w:cs="Arial"/>
                <w:iCs/>
                <w:sz w:val="22"/>
                <w:szCs w:val="22"/>
              </w:rPr>
              <w:t>es responsables techniques présentent au personnel les modifications intervenues sur la document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ation lors de réunions internes, mais il n’y a pas </w:t>
            </w:r>
            <w:r w:rsidRPr="00190568">
              <w:rPr>
                <w:rFonts w:ascii="Arial" w:hAnsi="Arial" w:cs="Arial"/>
                <w:iCs/>
                <w:sz w:val="22"/>
                <w:szCs w:val="22"/>
              </w:rPr>
              <w:t>de preuves formelles de la prise de connaissances des documents envoyés par la RAQ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62565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719BF4" w14:textId="34304AE9" w:rsidR="00A71FB9" w:rsidRDefault="00A71FB9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169479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8AF4B" w14:textId="3BB68943" w:rsidR="00A71FB9" w:rsidRPr="005F2A93" w:rsidRDefault="00A71FB9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58884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986F3" w14:textId="64BCA727" w:rsidR="00A71FB9" w:rsidRDefault="00A71FB9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1087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EABC51" w14:textId="34657EE0" w:rsidR="00A71FB9" w:rsidRDefault="00A71FB9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47576E" w14:textId="34C12CF2" w:rsidR="00A71FB9" w:rsidRPr="009A64D3" w:rsidRDefault="00A71FB9" w:rsidP="009F5A38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4.3 et 4.3.2.2.b)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5DD" w14:textId="77777777" w:rsidR="00A71FB9" w:rsidRDefault="00A71FB9" w:rsidP="00703361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2EC9BCD" w14:textId="3ED4C475" w:rsidR="005F2095" w:rsidRDefault="005F2095"/>
    <w:p w14:paraId="0381802B" w14:textId="77777777" w:rsidR="005F2095" w:rsidRDefault="005F2095">
      <w:r>
        <w:br w:type="page"/>
      </w:r>
    </w:p>
    <w:p w14:paraId="6FEEFFB5" w14:textId="77777777" w:rsidR="00331945" w:rsidRDefault="00331945"/>
    <w:tbl>
      <w:tblPr>
        <w:tblStyle w:val="TableGrid"/>
        <w:tblW w:w="1049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88"/>
        <w:gridCol w:w="643"/>
        <w:gridCol w:w="643"/>
        <w:gridCol w:w="667"/>
        <w:gridCol w:w="697"/>
        <w:gridCol w:w="1106"/>
        <w:gridCol w:w="1647"/>
      </w:tblGrid>
      <w:tr w:rsidR="00956356" w:rsidRPr="00956356" w14:paraId="2273C88F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145E55" w14:textId="11D47707" w:rsidR="00F73874" w:rsidRPr="00956356" w:rsidRDefault="005F2095" w:rsidP="00F73874">
            <w:pPr>
              <w:tabs>
                <w:tab w:val="left" w:pos="1127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73874" w:rsidRPr="00956356">
              <w:rPr>
                <w:rFonts w:ascii="Arial" w:hAnsi="Arial" w:cs="Arial"/>
                <w:b/>
                <w:sz w:val="22"/>
                <w:szCs w:val="22"/>
              </w:rPr>
              <w:t>b) Laboratoires d’analyses médicales</w:t>
            </w:r>
            <w:r w:rsidR="00337E02" w:rsidRPr="00956356">
              <w:rPr>
                <w:rFonts w:ascii="Arial" w:hAnsi="Arial" w:cs="Arial"/>
                <w:b/>
                <w:sz w:val="22"/>
                <w:szCs w:val="22"/>
              </w:rPr>
              <w:t xml:space="preserve"> – ISO 15189 :2012</w:t>
            </w:r>
          </w:p>
        </w:tc>
      </w:tr>
      <w:tr w:rsidR="00956356" w:rsidRPr="00956356" w14:paraId="49C4EC11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1DC15" w14:textId="77777777" w:rsidR="00F73874" w:rsidRPr="00956356" w:rsidRDefault="00F73874" w:rsidP="009F5A38">
            <w:pPr>
              <w:spacing w:beforeLines="60" w:before="144" w:afterLines="60" w:after="144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Ci-dessous vous trouverez des situations observées dans des laboratoires d’analyses de biologie médicale. Veuillez classifier les écarts potentiels (C=conforme ; R=remarque ; NC =non-conformité ; NC+ = non-conformité majeure). Veuillez également indiquer le paragraphe de la norme/document OLAS /législation qui s’applique à la situation.</w:t>
            </w:r>
          </w:p>
        </w:tc>
      </w:tr>
      <w:tr w:rsidR="00052607" w:rsidRPr="00956356" w14:paraId="247B997B" w14:textId="77777777" w:rsidTr="00052607">
        <w:trPr>
          <w:cantSplit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A12B3C" w14:textId="77777777" w:rsidR="00052607" w:rsidRPr="00956356" w:rsidRDefault="00052607" w:rsidP="00052607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45538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461690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C8E9F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82A6E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606812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§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855786" w14:textId="37A81636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313E6">
              <w:rPr>
                <w:rFonts w:ascii="Arial" w:hAnsi="Arial" w:cs="Arial"/>
                <w:b/>
                <w:iCs/>
                <w:sz w:val="20"/>
                <w:szCs w:val="22"/>
              </w:rPr>
              <w:t>Résultat obtenu (score</w:t>
            </w:r>
            <w:r w:rsidRPr="009313E6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8C31CA" w:rsidRPr="00956356" w14:paraId="577273D3" w14:textId="77777777" w:rsidTr="00052607">
        <w:trPr>
          <w:cantSplit/>
          <w:jc w:val="center"/>
        </w:trPr>
        <w:tc>
          <w:tcPr>
            <w:tcW w:w="5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5A2" w14:textId="6E793F24" w:rsidR="008C31CA" w:rsidRPr="008475B9" w:rsidRDefault="008C31CA" w:rsidP="00390128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475B9">
              <w:rPr>
                <w:rFonts w:ascii="Arial" w:hAnsi="Arial" w:cs="Arial"/>
                <w:iCs/>
                <w:sz w:val="22"/>
                <w:szCs w:val="22"/>
              </w:rPr>
              <w:t>Le laboratoire n’a pas défini de dispositions pour la gestion des suggestions du pe</w:t>
            </w:r>
            <w:r>
              <w:rPr>
                <w:rFonts w:ascii="Arial" w:hAnsi="Arial" w:cs="Arial"/>
                <w:iCs/>
                <w:sz w:val="22"/>
                <w:szCs w:val="22"/>
              </w:rPr>
              <w:t>rsonnel</w:t>
            </w:r>
            <w:r w:rsidR="002F5E29">
              <w:rPr>
                <w:rFonts w:ascii="Arial" w:hAnsi="Arial" w:cs="Arial"/>
                <w:iCs/>
                <w:sz w:val="22"/>
                <w:szCs w:val="22"/>
              </w:rPr>
              <w:t> 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comment et à qui sont</w:t>
            </w:r>
            <w:r w:rsidRPr="008475B9">
              <w:rPr>
                <w:rFonts w:ascii="Arial" w:hAnsi="Arial" w:cs="Arial"/>
                <w:iCs/>
                <w:sz w:val="22"/>
                <w:szCs w:val="22"/>
              </w:rPr>
              <w:t>-elles transmises ? qui fait le retour à la personne demandeuse.</w:t>
            </w:r>
          </w:p>
          <w:p w14:paraId="232BD203" w14:textId="4D3C2375" w:rsidR="008C31CA" w:rsidRPr="00601053" w:rsidRDefault="008C31CA" w:rsidP="00222A85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475B9">
              <w:rPr>
                <w:rFonts w:ascii="Arial" w:hAnsi="Arial" w:cs="Arial"/>
                <w:iCs/>
                <w:sz w:val="22"/>
                <w:szCs w:val="22"/>
              </w:rPr>
              <w:t xml:space="preserve">D’autre part, il n’y a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pas de trace de leur </w:t>
            </w:r>
            <w:r w:rsidR="0090319D">
              <w:rPr>
                <w:rFonts w:ascii="Arial" w:hAnsi="Arial" w:cs="Arial"/>
                <w:iCs/>
                <w:sz w:val="22"/>
                <w:szCs w:val="22"/>
              </w:rPr>
              <w:t>traitement</w:t>
            </w:r>
            <w:r w:rsidR="0090319D" w:rsidRPr="008475B9">
              <w:rPr>
                <w:rFonts w:ascii="Arial" w:hAnsi="Arial" w:cs="Arial"/>
                <w:iCs/>
                <w:sz w:val="22"/>
                <w:szCs w:val="22"/>
              </w:rPr>
              <w:t> :</w:t>
            </w:r>
            <w:r w:rsidRPr="008475B9">
              <w:rPr>
                <w:rFonts w:ascii="Arial" w:hAnsi="Arial" w:cs="Arial"/>
                <w:iCs/>
                <w:sz w:val="22"/>
                <w:szCs w:val="22"/>
              </w:rPr>
              <w:t xml:space="preserve"> actions décidée, délai, responsable.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203884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248E63" w14:textId="1EFF0D10" w:rsidR="008C31CA" w:rsidRPr="00601053" w:rsidRDefault="008C31CA" w:rsidP="00495394">
                <w:pPr>
                  <w:spacing w:before="20" w:afterLines="40" w:after="96"/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213551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748E1" w14:textId="058E36C1" w:rsidR="008C31CA" w:rsidRPr="00601053" w:rsidRDefault="008C31CA" w:rsidP="00495394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299995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339C34" w14:textId="4AC482A4" w:rsidR="008C31CA" w:rsidRPr="005F2A93" w:rsidRDefault="008C31CA" w:rsidP="00495394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65877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C6721" w14:textId="4B8F2C66" w:rsidR="008C31CA" w:rsidRPr="00601053" w:rsidRDefault="008C31CA" w:rsidP="00495394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0D60EF" w14:textId="4EA712C1" w:rsidR="008C31CA" w:rsidRPr="009A64D3" w:rsidRDefault="008C31CA" w:rsidP="00495394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4.14.4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C15" w14:textId="2E661200" w:rsidR="008C31CA" w:rsidRPr="00956356" w:rsidRDefault="008C31CA" w:rsidP="009F5A38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C31CA" w:rsidRPr="00956356" w14:paraId="44EEFB76" w14:textId="77777777" w:rsidTr="00052607">
        <w:trPr>
          <w:cantSplit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975" w14:textId="3626DD63" w:rsidR="008C31CA" w:rsidRPr="00956356" w:rsidRDefault="008C31CA" w:rsidP="00D92DB5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475B9">
              <w:rPr>
                <w:rFonts w:ascii="Arial" w:hAnsi="Arial" w:cs="Arial"/>
                <w:iCs/>
                <w:sz w:val="22"/>
                <w:szCs w:val="22"/>
              </w:rPr>
              <w:t>Le laboratoire n’a pas défini les exigences de performance pour l’incertitude de mesure.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52075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58E540" w14:textId="298D40C0" w:rsidR="008C31CA" w:rsidRPr="00956356" w:rsidRDefault="008C31CA" w:rsidP="009F5A38">
                <w:pPr>
                  <w:spacing w:before="20" w:afterLines="40" w:after="96"/>
                  <w:jc w:val="center"/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92730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5F7044" w14:textId="4C62D3CA" w:rsidR="008C31CA" w:rsidRPr="00956356" w:rsidRDefault="008C31CA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129392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629407" w14:textId="3D70421A" w:rsidR="008C31CA" w:rsidRPr="005F2A93" w:rsidRDefault="008C31CA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210272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5BAA4" w14:textId="490BAFB1" w:rsidR="008C31CA" w:rsidRPr="00956356" w:rsidRDefault="008C31CA" w:rsidP="009F5A3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660735" w14:textId="605FE9D9" w:rsidR="008C31CA" w:rsidRPr="009A64D3" w:rsidRDefault="008C31CA" w:rsidP="008C31CA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5.5.1.4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702A" w14:textId="1CCD4366" w:rsidR="008C31CA" w:rsidRPr="00956356" w:rsidRDefault="008C31CA" w:rsidP="009F5A38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5F2095" w14:paraId="68AF2D4A" w14:textId="77777777" w:rsidTr="00052607">
        <w:trPr>
          <w:cantSplit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DB3" w14:textId="77777777" w:rsidR="00E832F0" w:rsidRPr="005F2095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F2095">
              <w:rPr>
                <w:rFonts w:ascii="Arial" w:hAnsi="Arial" w:cs="Arial"/>
                <w:iCs/>
                <w:sz w:val="22"/>
                <w:szCs w:val="22"/>
              </w:rPr>
              <w:t>Absence de dispositions quant à la requalification des automates après maintenance externe réalisée par les fournisseurs.</w:t>
            </w:r>
          </w:p>
          <w:p w14:paraId="2BB64229" w14:textId="103042A8" w:rsidR="00E832F0" w:rsidRPr="005F2095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F2095">
              <w:rPr>
                <w:rFonts w:ascii="Arial" w:hAnsi="Arial" w:cs="Arial"/>
                <w:iCs/>
                <w:sz w:val="22"/>
                <w:szCs w:val="22"/>
              </w:rPr>
              <w:t>Vu le dernier rapport d’intervention N°1234 du 01/03/2013 de la maintenance de l’automate XY suite à une maintenance préventive où il n’y a pas de requalification de l’appareil par le passage de différents niveaux de CQI.</w:t>
            </w:r>
          </w:p>
          <w:p w14:paraId="50281A86" w14:textId="0A14F956" w:rsidR="00E832F0" w:rsidRPr="005F2095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F2095">
              <w:rPr>
                <w:rFonts w:ascii="Arial" w:hAnsi="Arial" w:cs="Arial"/>
                <w:iCs/>
                <w:sz w:val="22"/>
                <w:szCs w:val="22"/>
              </w:rPr>
              <w:t>Risque de remettre en production un appareil défaillant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100293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E54E8" w14:textId="6E65F39B" w:rsidR="00E832F0" w:rsidRPr="005F2095" w:rsidRDefault="00E832F0" w:rsidP="00E832F0">
                <w:pPr>
                  <w:spacing w:before="20" w:afterLines="40" w:after="96"/>
                  <w:jc w:val="center"/>
                </w:pPr>
                <w:r w:rsidRPr="005F2095">
                  <w:rPr>
                    <w:rFonts w:ascii="MS Gothic" w:eastAsia="MS Gothic" w:hAnsi="MS Gothic" w:cs="Aria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72547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5C1409" w14:textId="160DBF23" w:rsidR="00E832F0" w:rsidRPr="005F2095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095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227504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96940" w14:textId="144A13D8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97063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C776C5" w14:textId="6580E566" w:rsidR="00E832F0" w:rsidRPr="005F2095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243815" w14:textId="45FDCC5A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79A3" w14:textId="7A8028D6" w:rsidR="00E832F0" w:rsidRPr="005F2095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44ACE" w:rsidRPr="00956356" w14:paraId="6B9DADC6" w14:textId="77777777" w:rsidTr="00052607">
        <w:trPr>
          <w:cantSplit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872" w14:textId="664865FA" w:rsidR="00044ACE" w:rsidRPr="00956356" w:rsidRDefault="00044ACE" w:rsidP="00044ACE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Pour la transmission de spécimens entre les laboratoires, le laboratoire doit faire mention des données prévues par l’annexe 1 du RGD du 27.05.2004 (il manque le nom du préleveur, le degré d’urgence « normal », et les renseignements cliniques).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99233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C0B7D2" w14:textId="5BD64CD2" w:rsidR="00044ACE" w:rsidRPr="00956356" w:rsidRDefault="00044ACE" w:rsidP="00044ACE">
                <w:pPr>
                  <w:spacing w:before="20" w:afterLines="40" w:after="96"/>
                  <w:jc w:val="center"/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47498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58B4ED" w14:textId="17754E78" w:rsidR="00044ACE" w:rsidRPr="00956356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5015886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1C66F" w14:textId="5F4EE2F0" w:rsidR="00044ACE" w:rsidRPr="005F2A93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5515821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C65E19" w14:textId="58F95659" w:rsidR="00044ACE" w:rsidRPr="005F2A93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14D3C1" w14:textId="45C02ED6" w:rsidR="00044ACE" w:rsidRPr="009A64D3" w:rsidRDefault="00044ACE" w:rsidP="00044ACE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§ 4.5 + article 11 + 13 + Annexe I du RGD du 27/5/2004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174" w14:textId="21ABA376" w:rsidR="00044ACE" w:rsidRPr="00956356" w:rsidRDefault="00044ACE" w:rsidP="00044ACE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956356" w14:paraId="6B6947D0" w14:textId="77777777" w:rsidTr="00052607">
        <w:trPr>
          <w:cantSplit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80A" w14:textId="77777777" w:rsidR="00E832F0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04DC5">
              <w:rPr>
                <w:rFonts w:ascii="Arial" w:hAnsi="Arial" w:cs="Arial"/>
                <w:iCs/>
                <w:sz w:val="22"/>
                <w:szCs w:val="22"/>
              </w:rPr>
              <w:t>Validation insuffisante des équipements lors de leur mise en service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14:paraId="1AAE7F48" w14:textId="4632BBAE" w:rsidR="00E832F0" w:rsidRPr="0013277A" w:rsidRDefault="00E832F0" w:rsidP="00E832F0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04DC5">
              <w:rPr>
                <w:rFonts w:ascii="Arial" w:hAnsi="Arial" w:cs="Arial"/>
                <w:iCs/>
                <w:sz w:val="22"/>
                <w:szCs w:val="22"/>
              </w:rPr>
              <w:t xml:space="preserve">Le laboratoire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n’a pas complété</w:t>
            </w:r>
            <w:r w:rsidRPr="00804DC5">
              <w:rPr>
                <w:rFonts w:ascii="Arial" w:hAnsi="Arial" w:cs="Arial"/>
                <w:iCs/>
                <w:sz w:val="22"/>
                <w:szCs w:val="22"/>
              </w:rPr>
              <w:t xml:space="preserve"> les tests réalisés par le fournisseur par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Pr="00804DC5">
              <w:rPr>
                <w:rFonts w:ascii="Arial" w:hAnsi="Arial" w:cs="Arial"/>
                <w:iCs/>
                <w:sz w:val="22"/>
                <w:szCs w:val="22"/>
              </w:rPr>
              <w:t>es tests en interne montrant la capacité des collaborateurs à produire des essais valides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05977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55BB88" w14:textId="48510AC9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36065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082A18" w14:textId="68178F8B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2097311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3C4D2" w14:textId="504F6F0B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700514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E2678E" w14:textId="75B3FC3B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ABA66D" w14:textId="4976ECDA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5.3.1.2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D66" w14:textId="26517F01" w:rsidR="00E832F0" w:rsidRPr="0013277A" w:rsidRDefault="00E832F0" w:rsidP="00E832F0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44ACE" w:rsidRPr="00956356" w14:paraId="181F9650" w14:textId="77777777" w:rsidTr="00052607">
        <w:trPr>
          <w:cantSplit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5743" w14:textId="77777777" w:rsidR="00044ACE" w:rsidRDefault="00044ACE" w:rsidP="00044ACE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04DC5">
              <w:rPr>
                <w:rFonts w:ascii="Arial" w:hAnsi="Arial" w:cs="Arial"/>
                <w:iCs/>
                <w:sz w:val="22"/>
                <w:szCs w:val="22"/>
              </w:rPr>
              <w:t>Le laboratoire n’a pas encore organisé d’audit interne technique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14:paraId="04D03B8E" w14:textId="229A4FBC" w:rsidR="00044ACE" w:rsidRPr="00804DC5" w:rsidRDefault="00044ACE" w:rsidP="00044ACE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04DC5">
              <w:rPr>
                <w:rFonts w:ascii="Arial" w:hAnsi="Arial" w:cs="Arial"/>
                <w:iCs/>
                <w:sz w:val="22"/>
                <w:szCs w:val="22"/>
              </w:rPr>
              <w:t xml:space="preserve">L’organisation d’un premier audit interne technique n’a pas pu être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réalis</w:t>
            </w:r>
            <w:r w:rsidRPr="00804DC5">
              <w:rPr>
                <w:rFonts w:ascii="Arial" w:hAnsi="Arial" w:cs="Arial"/>
                <w:iCs/>
                <w:sz w:val="22"/>
                <w:szCs w:val="22"/>
              </w:rPr>
              <w:t>é</w:t>
            </w:r>
            <w:r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Pr="00804DC5">
              <w:rPr>
                <w:rFonts w:ascii="Arial" w:hAnsi="Arial" w:cs="Arial"/>
                <w:iCs/>
                <w:sz w:val="22"/>
                <w:szCs w:val="22"/>
              </w:rPr>
              <w:t xml:space="preserve"> dans 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es délais initialement prévus. </w:t>
            </w:r>
            <w:r w:rsidRPr="00804DC5">
              <w:rPr>
                <w:rFonts w:ascii="Arial" w:hAnsi="Arial" w:cs="Arial"/>
                <w:iCs/>
                <w:sz w:val="22"/>
                <w:szCs w:val="22"/>
              </w:rPr>
              <w:t>L’audit aurait sans doute permis de soulever certaines des non conformités soulevées durant cet audit externe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205476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895EC0" w14:textId="04015A9B" w:rsidR="00044ACE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70690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04B885" w14:textId="146D1286" w:rsidR="00044ACE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681423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76A22" w14:textId="4A7AD80F" w:rsidR="00044ACE" w:rsidRPr="005F2A93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702168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F6D72" w14:textId="5458DA84" w:rsidR="00044ACE" w:rsidRPr="005F2A93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B6991C" w14:textId="7837ACEA" w:rsidR="00044ACE" w:rsidRPr="009A64D3" w:rsidRDefault="00044ACE" w:rsidP="00044ACE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4.14.5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BA2F" w14:textId="50AABA50" w:rsidR="00044ACE" w:rsidRPr="00804DC5" w:rsidRDefault="00044ACE" w:rsidP="00044ACE">
            <w:pPr>
              <w:spacing w:before="20" w:afterLines="40" w:after="96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044ACE" w:rsidRPr="00956356" w14:paraId="605A812F" w14:textId="77777777" w:rsidTr="00052607">
        <w:trPr>
          <w:cantSplit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DC6E" w14:textId="0E741313" w:rsidR="00044ACE" w:rsidRPr="00804DC5" w:rsidRDefault="00044ACE" w:rsidP="00044ACE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Le laboratoire n’a pas de procédure permettant de garantir que les documents externes (p.ex. guides OLAS) ont été revus et approuvés, en vue de leur utilisation.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200002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C47293" w14:textId="160C8058" w:rsidR="00044ACE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37074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6C72F5" w14:textId="78A46B89" w:rsidR="00044ACE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601053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2026891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2D6BA" w14:textId="56BE501E" w:rsidR="00044ACE" w:rsidRPr="005F2A93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189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74807A" w14:textId="5E147792" w:rsidR="00044ACE" w:rsidRDefault="00044ACE" w:rsidP="00044ACE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71992C" w14:textId="523C12BA" w:rsidR="00044ACE" w:rsidRPr="009A64D3" w:rsidRDefault="00044ACE" w:rsidP="00044ACE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4.3.a)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015" w14:textId="77777777" w:rsidR="00044ACE" w:rsidRDefault="00044ACE" w:rsidP="00044ACE">
            <w:pPr>
              <w:spacing w:before="20" w:afterLines="40" w:after="96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</w:tbl>
    <w:p w14:paraId="353CE8E9" w14:textId="77777777" w:rsidR="008B003D" w:rsidRPr="00956356" w:rsidRDefault="008B003D" w:rsidP="00114BA9">
      <w:pPr>
        <w:rPr>
          <w:rFonts w:cs="Arial"/>
          <w:iCs/>
          <w:sz w:val="22"/>
          <w:szCs w:val="22"/>
        </w:rPr>
      </w:pPr>
    </w:p>
    <w:p w14:paraId="7CC005E3" w14:textId="77777777" w:rsidR="003316A5" w:rsidRPr="00956356" w:rsidRDefault="003316A5" w:rsidP="00114BA9">
      <w:pPr>
        <w:rPr>
          <w:rFonts w:cs="Arial"/>
          <w:iCs/>
          <w:sz w:val="22"/>
          <w:szCs w:val="22"/>
        </w:rPr>
      </w:pPr>
    </w:p>
    <w:p w14:paraId="6DAECE19" w14:textId="77777777" w:rsidR="00083732" w:rsidRPr="00956356" w:rsidRDefault="00083732">
      <w:r w:rsidRPr="00956356">
        <w:br w:type="page"/>
      </w:r>
    </w:p>
    <w:tbl>
      <w:tblPr>
        <w:tblStyle w:val="TableGrid"/>
        <w:tblW w:w="1049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33"/>
        <w:gridCol w:w="628"/>
        <w:gridCol w:w="627"/>
        <w:gridCol w:w="659"/>
        <w:gridCol w:w="694"/>
        <w:gridCol w:w="923"/>
        <w:gridCol w:w="2127"/>
      </w:tblGrid>
      <w:tr w:rsidR="00956356" w:rsidRPr="00956356" w14:paraId="47AC87FF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258001" w14:textId="1D3BF7A2" w:rsidR="003A3743" w:rsidRPr="00956356" w:rsidRDefault="005F2095" w:rsidP="001E75F2">
            <w:pPr>
              <w:tabs>
                <w:tab w:val="left" w:pos="1127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="003A3743" w:rsidRPr="00956356">
              <w:rPr>
                <w:rFonts w:ascii="Arial" w:hAnsi="Arial" w:cs="Arial"/>
                <w:b/>
                <w:sz w:val="22"/>
                <w:szCs w:val="22"/>
              </w:rPr>
              <w:t>c) Organismes d’inspection</w:t>
            </w:r>
            <w:r w:rsidR="00337E02" w:rsidRPr="00956356">
              <w:rPr>
                <w:rFonts w:ascii="Arial" w:hAnsi="Arial" w:cs="Arial"/>
                <w:b/>
                <w:sz w:val="22"/>
                <w:szCs w:val="22"/>
              </w:rPr>
              <w:t xml:space="preserve"> – ISO/</w:t>
            </w:r>
            <w:r w:rsidR="001E75F2">
              <w:rPr>
                <w:rFonts w:ascii="Arial" w:hAnsi="Arial" w:cs="Arial"/>
                <w:b/>
                <w:sz w:val="22"/>
                <w:szCs w:val="22"/>
              </w:rPr>
              <w:t>IEC</w:t>
            </w:r>
            <w:r w:rsidR="00337E02" w:rsidRPr="00956356">
              <w:rPr>
                <w:rFonts w:ascii="Arial" w:hAnsi="Arial" w:cs="Arial"/>
                <w:b/>
                <w:sz w:val="22"/>
                <w:szCs w:val="22"/>
              </w:rPr>
              <w:t xml:space="preserve"> 17020 :2012</w:t>
            </w:r>
          </w:p>
        </w:tc>
      </w:tr>
      <w:tr w:rsidR="00956356" w:rsidRPr="00956356" w14:paraId="6E529E54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0F1D" w14:textId="77777777" w:rsidR="003A3743" w:rsidRPr="00956356" w:rsidRDefault="003A3743" w:rsidP="009360A4">
            <w:pPr>
              <w:spacing w:beforeLines="60" w:before="144" w:afterLines="60" w:after="144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 xml:space="preserve">Ci-dessous vous trouverez des situations observées dans des </w:t>
            </w:r>
            <w:r w:rsidR="009360A4" w:rsidRPr="00956356">
              <w:rPr>
                <w:rFonts w:ascii="Arial" w:hAnsi="Arial" w:cs="Arial"/>
                <w:iCs/>
                <w:sz w:val="22"/>
                <w:szCs w:val="22"/>
              </w:rPr>
              <w:t>organismes d’inspection</w:t>
            </w:r>
            <w:r w:rsidRPr="00956356">
              <w:rPr>
                <w:rFonts w:ascii="Arial" w:hAnsi="Arial" w:cs="Arial"/>
                <w:iCs/>
                <w:sz w:val="22"/>
                <w:szCs w:val="22"/>
              </w:rPr>
              <w:t>. Veuillez classifier les écarts potentiels (C=conforme ; R=remarque ; NC =non-conformité ; NC+ = non-conformité majeure). Veuillez également indiquer le paragraphe de la norme/document OLAS /législation qui s’applique à la situation.</w:t>
            </w:r>
          </w:p>
        </w:tc>
      </w:tr>
      <w:tr w:rsidR="000218C1" w:rsidRPr="00956356" w14:paraId="0037A7B7" w14:textId="77777777" w:rsidTr="000218C1">
        <w:trPr>
          <w:cantSplit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90F1B3" w14:textId="77777777" w:rsidR="000218C1" w:rsidRPr="00956356" w:rsidRDefault="000218C1" w:rsidP="000218C1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956387" w14:textId="77777777" w:rsidR="000218C1" w:rsidRPr="00956356" w:rsidRDefault="000218C1" w:rsidP="000218C1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8037E" w14:textId="77777777" w:rsidR="000218C1" w:rsidRPr="00956356" w:rsidRDefault="000218C1" w:rsidP="000218C1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R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4ABD42" w14:textId="77777777" w:rsidR="000218C1" w:rsidRPr="00956356" w:rsidRDefault="000218C1" w:rsidP="000218C1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4B6790" w14:textId="77777777" w:rsidR="000218C1" w:rsidRPr="00956356" w:rsidRDefault="000218C1" w:rsidP="000218C1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NC+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0F04E" w14:textId="77777777" w:rsidR="000218C1" w:rsidRPr="00956356" w:rsidRDefault="000218C1" w:rsidP="000218C1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9FB6E0" w14:textId="604E8EA4" w:rsidR="000218C1" w:rsidRPr="00956356" w:rsidRDefault="000218C1" w:rsidP="000218C1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313E6">
              <w:rPr>
                <w:rFonts w:ascii="Arial" w:hAnsi="Arial" w:cs="Arial"/>
                <w:b/>
                <w:iCs/>
                <w:sz w:val="20"/>
                <w:szCs w:val="22"/>
              </w:rPr>
              <w:t>Résultat obtenu (score</w:t>
            </w:r>
            <w:r w:rsidRPr="009313E6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E832F0" w:rsidRPr="00956356" w14:paraId="51B8C9AB" w14:textId="77777777" w:rsidTr="00052607">
        <w:trPr>
          <w:cantSplit/>
          <w:jc w:val="center"/>
        </w:trPr>
        <w:tc>
          <w:tcPr>
            <w:tcW w:w="4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8FFE" w14:textId="65DAEEDE" w:rsidR="00E832F0" w:rsidRPr="00956356" w:rsidRDefault="00E832F0" w:rsidP="00E832F0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Dans un organisme d’inspection un responsable informatique n’a pas signé la fiche de fonction correspondante à sa fonction.</w:t>
            </w:r>
          </w:p>
        </w:tc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2092881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7AAB5C" w14:textId="3A24BD7D" w:rsidR="00E832F0" w:rsidRPr="00956356" w:rsidRDefault="00E832F0" w:rsidP="00E832F0">
                <w:pPr>
                  <w:spacing w:before="20" w:after="20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6672471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0CC915" w14:textId="0E145DCE" w:rsidR="00E832F0" w:rsidRPr="00956356" w:rsidRDefault="00E832F0" w:rsidP="00E832F0">
                <w:pPr>
                  <w:spacing w:before="20" w:after="20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242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8AEA3D" w14:textId="1CD00D38" w:rsidR="00E832F0" w:rsidRPr="005F2A93" w:rsidRDefault="00E832F0" w:rsidP="00E832F0">
                <w:pPr>
                  <w:spacing w:before="20" w:after="20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46023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92E88" w14:textId="73B07488" w:rsidR="00E832F0" w:rsidRPr="00956356" w:rsidRDefault="00E832F0" w:rsidP="00E832F0">
                <w:pPr>
                  <w:spacing w:before="20" w:after="20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8AE15C" w14:textId="4CC4D131" w:rsidR="00E832F0" w:rsidRPr="009A64D3" w:rsidRDefault="00E832F0" w:rsidP="00E832F0">
            <w:pPr>
              <w:spacing w:before="20" w:after="20"/>
              <w:jc w:val="center"/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>6.1.4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AFB" w14:textId="77777777" w:rsidR="00E832F0" w:rsidRPr="00956356" w:rsidRDefault="00E832F0" w:rsidP="00E832F0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F4969" w:rsidRPr="00956356" w14:paraId="6680CCCA" w14:textId="77777777" w:rsidTr="00052607">
        <w:trPr>
          <w:cantSplit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DCC" w14:textId="298D18F2" w:rsidR="00331945" w:rsidRPr="00956356" w:rsidRDefault="00FD73E8" w:rsidP="00FD73E8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document en version 1 d’un manuel qualité contient des rajouts et ratures.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49486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F2911E" w14:textId="335FA57A" w:rsidR="00331945" w:rsidRPr="00956356" w:rsidRDefault="00331945" w:rsidP="00331945">
                <w:pPr>
                  <w:spacing w:before="20" w:after="20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28997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B62F53" w14:textId="54E98249" w:rsidR="00331945" w:rsidRPr="00956356" w:rsidRDefault="00331945" w:rsidP="00331945">
                <w:pPr>
                  <w:spacing w:before="20" w:after="20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98035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24DB4" w14:textId="76EBAF6E" w:rsidR="00331945" w:rsidRPr="005F2A93" w:rsidRDefault="00FD73E8" w:rsidP="00331945">
                <w:pPr>
                  <w:spacing w:before="20" w:after="20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62781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BE854" w14:textId="35E0F08C" w:rsidR="00331945" w:rsidRPr="00956356" w:rsidRDefault="00331945" w:rsidP="00331945">
                <w:pPr>
                  <w:spacing w:before="20" w:after="20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FCB49D" w14:textId="2BC32C57" w:rsidR="00331945" w:rsidRPr="009A64D3" w:rsidRDefault="00FD73E8" w:rsidP="00FD73E8">
            <w:pPr>
              <w:spacing w:before="20" w:after="20"/>
              <w:jc w:val="center"/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>8.3.2 b) et c)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332" w14:textId="54865594" w:rsidR="00331945" w:rsidRPr="004144BE" w:rsidRDefault="00331945" w:rsidP="008D65EF">
            <w:pPr>
              <w:spacing w:before="20" w:after="20"/>
              <w:jc w:val="center"/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F4969" w:rsidRPr="007966D0" w14:paraId="781F10A8" w14:textId="77777777" w:rsidTr="00052607">
        <w:trPr>
          <w:cantSplit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A097" w14:textId="2DE72CDE" w:rsidR="00331945" w:rsidRPr="007966D0" w:rsidRDefault="002B4FFA" w:rsidP="002B4FFA">
            <w:pPr>
              <w:spacing w:after="120"/>
              <w:jc w:val="both"/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</w:t>
            </w:r>
            <w:r w:rsidRPr="002B4FFA">
              <w:rPr>
                <w:rFonts w:ascii="Arial" w:hAnsi="Arial" w:cs="Arial"/>
                <w:iCs/>
                <w:sz w:val="22"/>
                <w:szCs w:val="22"/>
              </w:rPr>
              <w:t>a procédure de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la</w:t>
            </w:r>
            <w:r w:rsidRPr="002B4FFA">
              <w:rPr>
                <w:rFonts w:ascii="Arial" w:hAnsi="Arial" w:cs="Arial"/>
                <w:iCs/>
                <w:sz w:val="22"/>
                <w:szCs w:val="22"/>
              </w:rPr>
              <w:t xml:space="preserve"> gestion des achats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d’un organisme d’inspection ne contient pas d</w:t>
            </w:r>
            <w:r w:rsidRPr="002B4FFA">
              <w:rPr>
                <w:rFonts w:ascii="Arial" w:hAnsi="Arial" w:cs="Arial"/>
                <w:iCs/>
                <w:sz w:val="22"/>
                <w:szCs w:val="22"/>
              </w:rPr>
              <w:t>es critères de sélection pour les fournisseurs d'étalonnage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58627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A281F8" w14:textId="00CF1C52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22448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60DB04" w14:textId="15CF3D40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797599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BEECB6" w14:textId="0BD4E7E3" w:rsidR="00331945" w:rsidRPr="005F2A93" w:rsidRDefault="002B4FFA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11115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8BEE2B" w14:textId="0D425A17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3C983F" w14:textId="5B1ABB48" w:rsidR="00331945" w:rsidRPr="009A64D3" w:rsidRDefault="002B4FFA" w:rsidP="00052607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>6.2.6, 6.2.7 et A016 §3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4AC" w14:textId="58213B99" w:rsidR="00331945" w:rsidRPr="00BE396F" w:rsidRDefault="00331945" w:rsidP="00331945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E832F0" w:rsidRPr="007966D0" w14:paraId="50E1DBA2" w14:textId="77777777" w:rsidTr="00052607">
        <w:trPr>
          <w:cantSplit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8FDC" w14:textId="650DBAC1" w:rsidR="00E832F0" w:rsidRPr="007966D0" w:rsidRDefault="00E832F0" w:rsidP="00E832F0">
            <w:pPr>
              <w:spacing w:after="120"/>
              <w:jc w:val="both"/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Les procédures d’un organisme d’inspection n’utilisent pas les termes et expressions des normes harmonisées.</w:t>
            </w:r>
          </w:p>
        </w:tc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75658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49B06" w14:textId="0DB91A5C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510416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C268D" w14:textId="23B61060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4799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3F9BF4" w14:textId="32CE6BCB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60330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4ECA58" w14:textId="6B7150D1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B546A4" w14:textId="3DDBD357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>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F603" w14:textId="01362E29" w:rsidR="00E832F0" w:rsidRPr="006667FA" w:rsidRDefault="00E832F0" w:rsidP="00E832F0">
            <w:pPr>
              <w:spacing w:before="20" w:after="20"/>
              <w:jc w:val="center"/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E832F0" w:rsidRPr="007966D0" w14:paraId="08DC0AA2" w14:textId="77777777" w:rsidTr="00052607">
        <w:trPr>
          <w:cantSplit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97E7" w14:textId="08A184EF" w:rsidR="00E832F0" w:rsidRPr="007966D0" w:rsidRDefault="00E832F0" w:rsidP="00E832F0">
            <w:pPr>
              <w:spacing w:after="120"/>
              <w:jc w:val="both"/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Un organisme sous-traite des analyses de la microscopie électronique de balayage (MEB) à un laboraoire qui est accrédité selon la norme ISO/IEC 17025. Les rapports émis par le sous-traitant ne portent aucune référence sur son accréditation.</w:t>
            </w:r>
          </w:p>
        </w:tc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2121329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C5947" w14:textId="069FE59E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290781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89C2E6" w14:textId="1AFBC6F7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55337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06BDAF" w14:textId="37BAAE5A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45630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A7AB08" w14:textId="77777777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591E2F" w14:textId="6FF28F95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>6.3.1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777" w14:textId="31961C5A" w:rsidR="00E832F0" w:rsidRPr="00295FEC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F4969" w:rsidRPr="007966D0" w14:paraId="014DD904" w14:textId="77777777" w:rsidTr="00052607">
        <w:trPr>
          <w:cantSplit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B18" w14:textId="00EA0EA4" w:rsidR="00331945" w:rsidRPr="007966D0" w:rsidRDefault="001C2871" w:rsidP="006B3CE9">
            <w:pPr>
              <w:spacing w:after="120"/>
              <w:jc w:val="both"/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 xml:space="preserve">Lors de l’inspection d’un équipement sous pression, l’inspecteur n’effectue pas un test à cause d’un </w:t>
            </w:r>
            <w:r w:rsidR="006B3CE9"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 xml:space="preserve">dispositif de mesure </w:t>
            </w: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approprié</w:t>
            </w:r>
            <w:r w:rsidR="006B3CE9"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 xml:space="preserve"> manquant</w:t>
            </w: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90452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1C947" w14:textId="7BB15633" w:rsidR="00331945" w:rsidRDefault="00E803D6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62247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336F4E" w14:textId="569896AD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90966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41B3E3" w14:textId="36D942D1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498470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F0047" w14:textId="57207D10" w:rsidR="00331945" w:rsidRDefault="005F2A93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DA8486" w14:textId="7973983F" w:rsidR="00331945" w:rsidRPr="009A64D3" w:rsidRDefault="00052607" w:rsidP="00331945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 xml:space="preserve">6.2.1 et </w:t>
            </w:r>
            <w:r w:rsidR="001C2871"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>7.4.2 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5A1" w14:textId="14CF0088" w:rsidR="00331945" w:rsidRPr="005F4969" w:rsidRDefault="00331945" w:rsidP="00331945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BC245D" w:rsidRPr="007966D0" w14:paraId="0CD4BC58" w14:textId="77777777" w:rsidTr="00052607">
        <w:trPr>
          <w:cantSplit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ACF6" w14:textId="18078D46" w:rsidR="00BC245D" w:rsidRDefault="0098405D" w:rsidP="00975606">
            <w:pPr>
              <w:spacing w:after="120"/>
              <w:jc w:val="both"/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Un OEC a une procédure décrivant la gestion des informations reçus par des tierces parties sur un de ses client</w:t>
            </w:r>
            <w:r w:rsidR="00975606"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s</w:t>
            </w: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 xml:space="preserve">. La procédure </w:t>
            </w:r>
            <w:r w:rsidR="00975606"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 xml:space="preserve">ne </w:t>
            </w:r>
            <w:r w:rsidR="00044ACE"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prévoit</w:t>
            </w:r>
            <w:r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 xml:space="preserve"> que </w:t>
            </w:r>
            <w:r w:rsidR="00975606">
              <w:rPr>
                <w:rFonts w:ascii="Arial" w:hAnsi="Arial" w:cs="Arial"/>
                <w:bCs/>
                <w:iCs/>
                <w:noProof/>
                <w:snapToGrid w:val="0"/>
                <w:sz w:val="22"/>
                <w:szCs w:val="22"/>
                <w:lang w:eastAsia="sv-SE"/>
              </w:rPr>
              <w:t>le traitement confidentiel des données.</w:t>
            </w:r>
          </w:p>
        </w:tc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253496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530948" w14:textId="465DDD52" w:rsidR="00BC245D" w:rsidRPr="005F2A93" w:rsidRDefault="0098405D" w:rsidP="00BC245D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05354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980249" w14:textId="46DCE878" w:rsidR="00BC245D" w:rsidRDefault="00BC245D" w:rsidP="00BC245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74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C8BA0" w14:textId="0A4A7FA1" w:rsidR="00BC245D" w:rsidRDefault="00E803D6" w:rsidP="00BC245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46942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5628C" w14:textId="5AD44691" w:rsidR="00BC245D" w:rsidRDefault="00BC245D" w:rsidP="00BC245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7966D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C28481" w14:textId="1A6AE17C" w:rsidR="00BC245D" w:rsidRPr="009A64D3" w:rsidRDefault="0098405D" w:rsidP="00BC245D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2"/>
                <w:szCs w:val="22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537" w14:textId="77777777" w:rsidR="00BC245D" w:rsidRPr="005F4969" w:rsidRDefault="00BC245D" w:rsidP="00BC245D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</w:tbl>
    <w:p w14:paraId="66694F83" w14:textId="77777777" w:rsidR="003C715E" w:rsidRDefault="003C715E">
      <w:r>
        <w:br w:type="page"/>
      </w:r>
    </w:p>
    <w:tbl>
      <w:tblPr>
        <w:tblStyle w:val="TableGrid"/>
        <w:tblW w:w="1049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28"/>
        <w:gridCol w:w="649"/>
        <w:gridCol w:w="649"/>
        <w:gridCol w:w="671"/>
        <w:gridCol w:w="698"/>
        <w:gridCol w:w="1012"/>
        <w:gridCol w:w="1684"/>
      </w:tblGrid>
      <w:tr w:rsidR="005021EA" w:rsidRPr="00956356" w14:paraId="68E8BF73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319332" w14:textId="5B9255BD" w:rsidR="005021EA" w:rsidRPr="00956356" w:rsidRDefault="005F2095" w:rsidP="0083476D">
            <w:pPr>
              <w:tabs>
                <w:tab w:val="left" w:pos="1127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="005021EA" w:rsidRPr="00956356">
              <w:rPr>
                <w:rFonts w:ascii="Arial" w:hAnsi="Arial" w:cs="Arial"/>
                <w:b/>
                <w:sz w:val="22"/>
                <w:szCs w:val="22"/>
              </w:rPr>
              <w:t>d) Organismes de certification de produits– ISO/</w:t>
            </w:r>
            <w:r w:rsidR="005021EA">
              <w:rPr>
                <w:rFonts w:ascii="Arial" w:hAnsi="Arial" w:cs="Arial"/>
                <w:b/>
                <w:sz w:val="22"/>
                <w:szCs w:val="22"/>
              </w:rPr>
              <w:t>IEC</w:t>
            </w:r>
            <w:r w:rsidR="005021EA" w:rsidRPr="00956356">
              <w:rPr>
                <w:rFonts w:ascii="Arial" w:hAnsi="Arial" w:cs="Arial"/>
                <w:b/>
                <w:sz w:val="22"/>
                <w:szCs w:val="22"/>
              </w:rPr>
              <w:t xml:space="preserve"> 17065 :2012</w:t>
            </w:r>
          </w:p>
        </w:tc>
      </w:tr>
      <w:tr w:rsidR="00956356" w:rsidRPr="00956356" w14:paraId="052B5D0C" w14:textId="77777777" w:rsidTr="00DF6955">
        <w:trPr>
          <w:cantSplit/>
          <w:jc w:val="center"/>
        </w:trPr>
        <w:tc>
          <w:tcPr>
            <w:tcW w:w="1049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DBD7F" w14:textId="77777777" w:rsidR="003A3743" w:rsidRPr="00956356" w:rsidRDefault="003A3743" w:rsidP="009360A4">
            <w:pPr>
              <w:spacing w:beforeLines="60" w:before="144" w:afterLines="60" w:after="144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Ci-dessous vous trouverez des situations observées dans des</w:t>
            </w:r>
            <w:r w:rsidR="009360A4" w:rsidRPr="00956356">
              <w:rPr>
                <w:rFonts w:ascii="Arial" w:hAnsi="Arial" w:cs="Arial"/>
                <w:iCs/>
                <w:sz w:val="22"/>
                <w:szCs w:val="22"/>
              </w:rPr>
              <w:t xml:space="preserve"> organismes de certification</w:t>
            </w:r>
            <w:r w:rsidRPr="00956356">
              <w:rPr>
                <w:rFonts w:ascii="Arial" w:hAnsi="Arial" w:cs="Arial"/>
                <w:iCs/>
                <w:sz w:val="22"/>
                <w:szCs w:val="22"/>
              </w:rPr>
              <w:t>. Veuillez classifier les écarts potentiels (C=conforme ; R=remarque ; NC =non-conformité ; NC+ = non-conformité majeure). Veuillez également indiquer le paragraphe de la norme/document OLAS /législation qui s’applique à la situation.</w:t>
            </w:r>
          </w:p>
        </w:tc>
      </w:tr>
      <w:tr w:rsidR="00956356" w:rsidRPr="00956356" w14:paraId="2C27D995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D59C4" w14:textId="77777777" w:rsidR="008929AA" w:rsidRPr="00956356" w:rsidRDefault="008929AA" w:rsidP="009F5A38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9AE31" w14:textId="77777777" w:rsidR="008929AA" w:rsidRPr="00956356" w:rsidRDefault="008929AA" w:rsidP="009F5A38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C3630" w14:textId="77777777" w:rsidR="008929AA" w:rsidRPr="00956356" w:rsidRDefault="008929AA" w:rsidP="009F5A38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7A59B" w14:textId="77777777" w:rsidR="008929AA" w:rsidRPr="00956356" w:rsidRDefault="008929AA" w:rsidP="009F5A38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C900CE" w14:textId="77777777" w:rsidR="008929AA" w:rsidRPr="00956356" w:rsidRDefault="008929AA" w:rsidP="009F5A38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NC+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309BFA" w14:textId="77777777" w:rsidR="008929AA" w:rsidRPr="00956356" w:rsidRDefault="008929AA" w:rsidP="009F5A38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§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CA80E" w14:textId="72300300" w:rsidR="008929AA" w:rsidRPr="00956356" w:rsidRDefault="009313E6" w:rsidP="009F5A38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313E6">
              <w:rPr>
                <w:rFonts w:ascii="Arial" w:hAnsi="Arial" w:cs="Arial"/>
                <w:b/>
                <w:iCs/>
                <w:sz w:val="20"/>
                <w:szCs w:val="22"/>
              </w:rPr>
              <w:t>Résultat obtenu (score</w:t>
            </w:r>
            <w:r w:rsidRPr="009313E6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331945" w:rsidRPr="00956356" w14:paraId="5B30E10E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BFB" w14:textId="4788F1A0" w:rsidR="00331945" w:rsidRDefault="00EF2F30" w:rsidP="00720DF6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Lors d’un audit</w:t>
            </w:r>
            <w:r w:rsidR="002A333E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720DF6">
              <w:rPr>
                <w:rFonts w:ascii="Arial" w:hAnsi="Arial" w:cs="Arial"/>
                <w:iCs/>
                <w:sz w:val="22"/>
                <w:szCs w:val="22"/>
              </w:rPr>
              <w:t xml:space="preserve"> un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auditeur constate que l’organisme</w:t>
            </w:r>
            <w:r w:rsidR="002A333E">
              <w:rPr>
                <w:rFonts w:ascii="Arial" w:hAnsi="Arial" w:cs="Arial"/>
                <w:iCs/>
                <w:sz w:val="22"/>
                <w:szCs w:val="22"/>
              </w:rPr>
              <w:t xml:space="preserve"> a</w:t>
            </w:r>
            <w:r w:rsidR="00FF781F">
              <w:rPr>
                <w:rFonts w:ascii="Arial" w:hAnsi="Arial" w:cs="Arial"/>
                <w:iCs/>
                <w:sz w:val="22"/>
                <w:szCs w:val="22"/>
              </w:rPr>
              <w:t xml:space="preserve"> facturé des frais différents </w:t>
            </w:r>
            <w:r w:rsidR="002A333E">
              <w:rPr>
                <w:rFonts w:ascii="Arial" w:hAnsi="Arial" w:cs="Arial"/>
                <w:iCs/>
                <w:sz w:val="22"/>
                <w:szCs w:val="22"/>
              </w:rPr>
              <w:t>à deux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clients</w:t>
            </w:r>
            <w:r w:rsidR="00961B09">
              <w:rPr>
                <w:rFonts w:ascii="Arial" w:hAnsi="Arial" w:cs="Arial"/>
                <w:iCs/>
                <w:sz w:val="22"/>
                <w:szCs w:val="22"/>
              </w:rPr>
              <w:t xml:space="preserve"> similaires</w:t>
            </w:r>
            <w:r w:rsidR="002A33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actif</w:t>
            </w:r>
            <w:r w:rsidR="00F71363">
              <w:rPr>
                <w:rFonts w:ascii="Arial" w:hAnsi="Arial" w:cs="Arial"/>
                <w:iCs/>
                <w:sz w:val="22"/>
                <w:szCs w:val="22"/>
              </w:rPr>
              <w:t xml:space="preserve">s dans des domaines </w:t>
            </w:r>
            <w:r w:rsidR="00720DF6">
              <w:rPr>
                <w:rFonts w:ascii="Arial" w:hAnsi="Arial" w:cs="Arial"/>
                <w:iCs/>
                <w:sz w:val="22"/>
                <w:szCs w:val="22"/>
              </w:rPr>
              <w:t>équivalents</w:t>
            </w:r>
            <w:r w:rsidR="00FF781F">
              <w:rPr>
                <w:rFonts w:ascii="Arial" w:hAnsi="Arial" w:cs="Arial"/>
                <w:iCs/>
                <w:sz w:val="22"/>
                <w:szCs w:val="22"/>
              </w:rPr>
              <w:t>, sans raison apparente</w:t>
            </w:r>
            <w:r w:rsidR="00F71363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3754562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F59F9F" w14:textId="6DC6FD77" w:rsidR="00331945" w:rsidRPr="005F2A93" w:rsidRDefault="00EF2F30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45367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F95C84" w14:textId="451DB4D9" w:rsidR="00331945" w:rsidRDefault="00E803D6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57966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F3846" w14:textId="0666AC71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204787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FECD3D" w14:textId="2BF223A0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148803" w14:textId="1472A0E1" w:rsidR="00331945" w:rsidRPr="009A64D3" w:rsidRDefault="00EF2F30" w:rsidP="00331945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4.4</w:t>
            </w:r>
            <w:r w:rsidR="00FF781F"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F51" w14:textId="67920249" w:rsidR="00331945" w:rsidRPr="00987C6D" w:rsidRDefault="00331945" w:rsidP="00987C6D">
            <w:pPr>
              <w:spacing w:before="20" w:afterLines="40" w:after="96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331945" w:rsidRPr="00956356" w14:paraId="0E9E1124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4629" w14:textId="6475FDAA" w:rsidR="00331945" w:rsidRDefault="002A333E" w:rsidP="00AD2E18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Dans un organisme de certification, les tâches de supervision de la situation financière </w:t>
            </w:r>
            <w:r w:rsidR="00AD2E18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>
              <w:rPr>
                <w:rFonts w:ascii="Arial" w:hAnsi="Arial" w:cs="Arial"/>
                <w:iCs/>
                <w:sz w:val="22"/>
                <w:szCs w:val="22"/>
              </w:rPr>
              <w:t>t le développement des prestations de certification sont attribuées à la même personne.</w:t>
            </w:r>
          </w:p>
        </w:tc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107946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006252" w14:textId="07128CBE" w:rsidR="00331945" w:rsidRPr="005F2A93" w:rsidRDefault="002A333E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72559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C8ABF2" w14:textId="0F5CBA5E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42280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7939AE" w14:textId="33E1172C" w:rsidR="00331945" w:rsidRDefault="00E803D6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25419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A6AF16" w14:textId="305FC47A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97C7E4" w14:textId="3F022A66" w:rsidR="00331945" w:rsidRPr="009A64D3" w:rsidRDefault="002A333E" w:rsidP="00331945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5.1.3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B0E" w14:textId="77777777" w:rsidR="00331945" w:rsidRPr="00956356" w:rsidRDefault="00331945" w:rsidP="00331945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956356" w14:paraId="566B5478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5E7D" w14:textId="6C355E60" w:rsidR="00E832F0" w:rsidRDefault="00E832F0" w:rsidP="00E832F0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organisme de certification externalise des tests à un laboratoire indépendant. Pour cela il dispose d’un contrat avec ce laboratoire qui prévoit des dispositions en matière de confidentialité, mais pas en matière de conflits d’intérêt.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90583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E595C9" w14:textId="428DDF0F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05473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B01895" w14:textId="6296F31A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1124101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AC00CB" w14:textId="3D5FD97E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5511499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73E8B" w14:textId="5E4352C0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172952" w14:textId="79D3CB0E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6.2.2.3 et 6.1.3 c)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BED" w14:textId="5C4815B1" w:rsidR="00E832F0" w:rsidRPr="00956356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956356" w14:paraId="59EBC3D8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2DA9" w14:textId="2FE6DC24" w:rsidR="00E832F0" w:rsidRDefault="00E832F0" w:rsidP="00E832F0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document contenant des dispositions par rapport à la composition du comité d’impartialité et à ses responsabilités n’est pas géré selon les règles de la gestion documentaires établies chez l’OEC.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43267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D99599" w14:textId="1AF1ACC0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070572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CC2F6" w14:textId="6ACCDDB6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263613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E00992" w14:textId="3769365D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51828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DBF457" w14:textId="13B78E7C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98053" w14:textId="0FD7BC20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8.3.1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E60" w14:textId="676EA301" w:rsidR="00E832F0" w:rsidRPr="00956356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254D1" w:rsidRPr="00956356" w14:paraId="432784D3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83FC" w14:textId="52BBA60A" w:rsidR="001254D1" w:rsidRPr="0034279F" w:rsidRDefault="007F2EF5" w:rsidP="002C32FC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La date d’ouverture d’un dossier, par un courrier du client, est le 29/12/2017. La certification</w:t>
            </w:r>
            <w:r w:rsidR="002C32FC">
              <w:rPr>
                <w:rFonts w:ascii="Arial" w:hAnsi="Arial" w:cs="Arial"/>
                <w:iCs/>
                <w:sz w:val="22"/>
                <w:szCs w:val="22"/>
              </w:rPr>
              <w:t xml:space="preserve"> du produit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est accordée et signée le 31/12/2017. Dans le dossier du client en question, </w:t>
            </w:r>
            <w:r w:rsidR="002C32FC">
              <w:rPr>
                <w:rFonts w:ascii="Arial" w:hAnsi="Arial" w:cs="Arial"/>
                <w:iCs/>
                <w:sz w:val="22"/>
                <w:szCs w:val="22"/>
              </w:rPr>
              <w:t>se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trouve un courrier </w:t>
            </w:r>
            <w:r w:rsidR="002C32FC">
              <w:rPr>
                <w:rFonts w:ascii="Arial" w:hAnsi="Arial" w:cs="Arial"/>
                <w:iCs/>
                <w:sz w:val="22"/>
                <w:szCs w:val="22"/>
              </w:rPr>
              <w:t>envoyé par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l</w:t>
            </w:r>
            <w:r w:rsidR="0059276C">
              <w:rPr>
                <w:rFonts w:ascii="Arial" w:hAnsi="Arial" w:cs="Arial"/>
                <w:iCs/>
                <w:sz w:val="22"/>
                <w:szCs w:val="22"/>
              </w:rPr>
              <w:t>’évaluateur au client daté le 2</w:t>
            </w:r>
            <w:r>
              <w:rPr>
                <w:rFonts w:ascii="Arial" w:hAnsi="Arial" w:cs="Arial"/>
                <w:iCs/>
                <w:sz w:val="22"/>
                <w:szCs w:val="22"/>
              </w:rPr>
              <w:t>/01/2018 avec des questions techniques relatives au produit du client</w:t>
            </w:r>
            <w:r w:rsidR="006206F1">
              <w:rPr>
                <w:rFonts w:ascii="Arial" w:hAnsi="Arial" w:cs="Arial"/>
                <w:iCs/>
                <w:sz w:val="22"/>
                <w:szCs w:val="22"/>
              </w:rPr>
              <w:t xml:space="preserve"> qui vient juste d’être certifié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53495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E0D0C" w14:textId="1E58D45C" w:rsidR="001254D1" w:rsidRDefault="00A04043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5037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976F88" w14:textId="77777777" w:rsidR="001254D1" w:rsidRDefault="001254D1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2126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9E9D01" w14:textId="6756D88C" w:rsidR="001254D1" w:rsidRDefault="00E803D6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507728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A1F15" w14:textId="3B37B4A0" w:rsidR="001254D1" w:rsidRPr="005F2A93" w:rsidRDefault="007F2EF5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873BCD" w14:textId="1348F338" w:rsidR="001254D1" w:rsidRPr="009A64D3" w:rsidRDefault="007F2EF5" w:rsidP="00723F33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7.7.3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2C7" w14:textId="2AEB197E" w:rsidR="001254D1" w:rsidRPr="00956356" w:rsidRDefault="001254D1" w:rsidP="00D349CD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4043" w:rsidRPr="00956356" w14:paraId="03F9AE9C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57B8" w14:textId="043C7B3E" w:rsidR="00A04043" w:rsidRPr="0034279F" w:rsidRDefault="004A2308" w:rsidP="00411721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Pour son personnel impliqué dans le processus de certification, un OEC a mis en place une base de données. Pour chaque personne les données suivantes y sont </w:t>
            </w:r>
            <w:r w:rsidR="0053231B">
              <w:rPr>
                <w:rFonts w:ascii="Arial" w:hAnsi="Arial" w:cs="Arial"/>
                <w:iCs/>
                <w:sz w:val="22"/>
                <w:szCs w:val="22"/>
              </w:rPr>
              <w:t>enregistrées</w:t>
            </w:r>
            <w:r w:rsidR="00411721">
              <w:rPr>
                <w:rFonts w:ascii="Arial" w:hAnsi="Arial" w:cs="Arial"/>
                <w:iCs/>
                <w:sz w:val="22"/>
                <w:szCs w:val="22"/>
              </w:rPr>
              <w:t xml:space="preserve"> (entre autres)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 : noms, adresse, employeur(s), expérience, formations et </w:t>
            </w:r>
            <w:r w:rsidR="00411721">
              <w:rPr>
                <w:rFonts w:ascii="Arial" w:hAnsi="Arial" w:cs="Arial"/>
                <w:iCs/>
                <w:sz w:val="22"/>
                <w:szCs w:val="22"/>
              </w:rPr>
              <w:t>l’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évaluation des compétences. La date de la dernière mise </w:t>
            </w:r>
            <w:r w:rsidR="0053231B">
              <w:rPr>
                <w:rFonts w:ascii="Arial" w:hAnsi="Arial" w:cs="Arial"/>
                <w:iCs/>
                <w:sz w:val="22"/>
                <w:szCs w:val="22"/>
              </w:rPr>
              <w:t>à jour de chaque enregistrement de données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</w:t>
            </w:r>
            <w:r w:rsidR="0053231B">
              <w:rPr>
                <w:rFonts w:ascii="Arial" w:hAnsi="Arial" w:cs="Arial"/>
                <w:iCs/>
                <w:sz w:val="22"/>
                <w:szCs w:val="22"/>
              </w:rPr>
              <w:t>’y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est pas inclue.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55515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D802F6" w14:textId="5B0997CC" w:rsidR="00A04043" w:rsidRDefault="00A04043" w:rsidP="00A04043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54040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67E65" w14:textId="5D5489DE" w:rsidR="00A04043" w:rsidRDefault="00A04043" w:rsidP="00A04043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7271527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BB92B" w14:textId="52278332" w:rsidR="00A04043" w:rsidRPr="005F2A93" w:rsidRDefault="004A2308" w:rsidP="00A04043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93426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DB5D3F" w14:textId="6B11BBAF" w:rsidR="00A04043" w:rsidRDefault="00E803D6" w:rsidP="00A04043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94FD53" w14:textId="08B815E5" w:rsidR="00A04043" w:rsidRPr="009A64D3" w:rsidRDefault="004A2308" w:rsidP="00A04043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6.1.2.2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EE9" w14:textId="77777777" w:rsidR="00A04043" w:rsidRPr="00956356" w:rsidRDefault="00A04043" w:rsidP="00A04043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3231B" w:rsidRPr="00956356" w14:paraId="590E207F" w14:textId="77777777" w:rsidTr="00052607">
        <w:trPr>
          <w:cantSplit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4572" w14:textId="28126D6D" w:rsidR="0053231B" w:rsidRDefault="0053231B" w:rsidP="009A24E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Un OEC délivre un certificat </w:t>
            </w:r>
            <w:r w:rsidR="00E510E5">
              <w:rPr>
                <w:rFonts w:ascii="Arial" w:hAnsi="Arial" w:cs="Arial"/>
                <w:iCs/>
                <w:sz w:val="22"/>
                <w:szCs w:val="22"/>
              </w:rPr>
              <w:t>pour un produit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le 12/01/2017. Les informations</w:t>
            </w:r>
            <w:r w:rsidR="00E510E5">
              <w:rPr>
                <w:rFonts w:ascii="Arial" w:hAnsi="Arial" w:cs="Arial"/>
                <w:iCs/>
                <w:sz w:val="22"/>
                <w:szCs w:val="22"/>
              </w:rPr>
              <w:t xml:space="preserve"> à propos du certificat que l’OEC met à la disposition d’un demandeur sont mises à jour le 01/05/2017.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121408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B7F1B7" w14:textId="50D8D7DF" w:rsidR="0053231B" w:rsidRDefault="0053231B" w:rsidP="0053231B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00347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0E861" w14:textId="29DE6BB1" w:rsidR="0053231B" w:rsidRDefault="0053231B" w:rsidP="0053231B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652037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F7E1F" w14:textId="34A3CBD1" w:rsidR="0053231B" w:rsidRPr="005F2A93" w:rsidRDefault="00E510E5" w:rsidP="0053231B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40398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B63D88" w14:textId="374D1BC3" w:rsidR="0053231B" w:rsidRDefault="0053231B" w:rsidP="0053231B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63752E" w14:textId="7072D992" w:rsidR="0053231B" w:rsidRPr="009A64D3" w:rsidRDefault="00E510E5" w:rsidP="0053231B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7.8, A4.3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3969" w14:textId="77777777" w:rsidR="0053231B" w:rsidRPr="00956356" w:rsidRDefault="0053231B" w:rsidP="0053231B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67AD757" w14:textId="77777777" w:rsidR="005E2390" w:rsidRDefault="005E2390">
      <w:r>
        <w:br w:type="page"/>
      </w:r>
    </w:p>
    <w:tbl>
      <w:tblPr>
        <w:tblStyle w:val="TableGrid"/>
        <w:tblW w:w="10637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52"/>
        <w:gridCol w:w="643"/>
        <w:gridCol w:w="644"/>
        <w:gridCol w:w="668"/>
        <w:gridCol w:w="697"/>
        <w:gridCol w:w="1066"/>
        <w:gridCol w:w="1867"/>
      </w:tblGrid>
      <w:tr w:rsidR="005021EA" w:rsidRPr="00956356" w14:paraId="3405A6D5" w14:textId="77777777" w:rsidTr="00DF6955">
        <w:trPr>
          <w:cantSplit/>
          <w:jc w:val="center"/>
        </w:trPr>
        <w:tc>
          <w:tcPr>
            <w:tcW w:w="106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9E3936" w14:textId="1C4CE602" w:rsidR="005021EA" w:rsidRPr="00956356" w:rsidRDefault="005F2095" w:rsidP="0083476D">
            <w:pPr>
              <w:tabs>
                <w:tab w:val="left" w:pos="1127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="005021E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021EA" w:rsidRPr="00956356">
              <w:rPr>
                <w:rFonts w:ascii="Arial" w:hAnsi="Arial" w:cs="Arial"/>
                <w:b/>
                <w:sz w:val="22"/>
                <w:szCs w:val="22"/>
              </w:rPr>
              <w:t>) Organismes de certification de systèmes – ISO/</w:t>
            </w:r>
            <w:r w:rsidR="005021EA">
              <w:rPr>
                <w:rFonts w:ascii="Arial" w:hAnsi="Arial" w:cs="Arial"/>
                <w:b/>
                <w:sz w:val="22"/>
                <w:szCs w:val="22"/>
              </w:rPr>
              <w:t>IEC</w:t>
            </w:r>
            <w:r w:rsidR="005021EA" w:rsidRPr="00956356">
              <w:rPr>
                <w:rFonts w:ascii="Arial" w:hAnsi="Arial" w:cs="Arial"/>
                <w:b/>
                <w:sz w:val="22"/>
                <w:szCs w:val="22"/>
              </w:rPr>
              <w:t xml:space="preserve"> 17021</w:t>
            </w:r>
            <w:r w:rsidR="005021EA">
              <w:rPr>
                <w:rFonts w:ascii="Arial" w:hAnsi="Arial" w:cs="Arial"/>
                <w:b/>
                <w:sz w:val="22"/>
                <w:szCs w:val="22"/>
              </w:rPr>
              <w:t>-1</w:t>
            </w:r>
            <w:r w:rsidR="005021EA" w:rsidRPr="00956356">
              <w:rPr>
                <w:rFonts w:ascii="Arial" w:hAnsi="Arial" w:cs="Arial"/>
                <w:b/>
                <w:sz w:val="22"/>
                <w:szCs w:val="22"/>
              </w:rPr>
              <w:t> :201</w:t>
            </w:r>
            <w:r w:rsidR="005021E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956356" w:rsidRPr="00956356" w14:paraId="31C95984" w14:textId="77777777" w:rsidTr="00DF6955">
        <w:trPr>
          <w:cantSplit/>
          <w:jc w:val="center"/>
        </w:trPr>
        <w:tc>
          <w:tcPr>
            <w:tcW w:w="1063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289B2" w14:textId="77777777" w:rsidR="008F7FEE" w:rsidRPr="00956356" w:rsidRDefault="008F7FEE" w:rsidP="009F5A38">
            <w:pPr>
              <w:spacing w:beforeLines="60" w:before="144" w:afterLines="60" w:after="144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Ci-dessous vous trouverez des situations observées dans des organismes de certification. Veuillez classifier les écarts potentiels (C=conforme ; R=remarque ; NC =non-conformité ; NC+ = non-conformité majeure). Veuillez également indiquer le paragraphe de la norme/document OLAS /législation qui s’applique à la situation.</w:t>
            </w:r>
          </w:p>
        </w:tc>
      </w:tr>
      <w:tr w:rsidR="00052607" w:rsidRPr="00956356" w14:paraId="5CCD25F7" w14:textId="77777777" w:rsidTr="00052607">
        <w:trPr>
          <w:cantSplit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BED81" w14:textId="77777777" w:rsidR="00052607" w:rsidRPr="00956356" w:rsidRDefault="00052607" w:rsidP="00052607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32B74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6E6D2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R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C1CC7F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CF058B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NC+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14846F" w14:textId="77777777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56356">
              <w:rPr>
                <w:rFonts w:ascii="Arial" w:hAnsi="Arial" w:cs="Arial"/>
                <w:iCs/>
                <w:sz w:val="22"/>
                <w:szCs w:val="22"/>
              </w:rPr>
              <w:t>§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94F1F" w14:textId="6F8B84C5" w:rsidR="00052607" w:rsidRPr="00956356" w:rsidRDefault="00052607" w:rsidP="00052607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313E6">
              <w:rPr>
                <w:rFonts w:ascii="Arial" w:hAnsi="Arial" w:cs="Arial"/>
                <w:b/>
                <w:iCs/>
                <w:sz w:val="20"/>
                <w:szCs w:val="22"/>
              </w:rPr>
              <w:t>Résultat obtenu (score</w:t>
            </w:r>
            <w:r w:rsidRPr="009313E6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331945" w:rsidRPr="00956356" w14:paraId="1C2B57E0" w14:textId="77777777" w:rsidTr="00052607">
        <w:trPr>
          <w:cantSplit/>
          <w:jc w:val="center"/>
        </w:trPr>
        <w:tc>
          <w:tcPr>
            <w:tcW w:w="5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C98B" w14:textId="1ADA8C49" w:rsidR="00331945" w:rsidRDefault="00CF42E5" w:rsidP="002059C5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Pour un audit initial étape 2 une durée d’audit de 5,5 jours est prévue. L’organisme de certification planifie un audit de 5 jours ; avec 9 heures d’audit lors des deux premiers jours pour les deux auditeurs. 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60179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BA9BF" w14:textId="4B8D7D02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64939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BCC77" w14:textId="0E01A287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0323066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8FE765" w14:textId="4CF4FA8D" w:rsidR="00331945" w:rsidRPr="005F2A93" w:rsidRDefault="00CF42E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62180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ACD254" w14:textId="69D1F90F" w:rsidR="00331945" w:rsidRDefault="00331945" w:rsidP="00331945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0DA2AE" w14:textId="2699ADA7" w:rsidR="00331945" w:rsidRPr="009A64D3" w:rsidRDefault="00CF42E5" w:rsidP="00331945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18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18"/>
                <w:szCs w:val="22"/>
              </w:rPr>
              <w:t>9.1.4, IAF MD5 §2.2.2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F99" w14:textId="5B271E57" w:rsidR="00331945" w:rsidRPr="00956356" w:rsidRDefault="00331945" w:rsidP="00331945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832F0" w:rsidRPr="00956356" w14:paraId="0782FB7F" w14:textId="77777777" w:rsidTr="00052607">
        <w:trPr>
          <w:cantSplit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03F0" w14:textId="2E4CBBE1" w:rsidR="00E832F0" w:rsidRDefault="00E832F0" w:rsidP="00E832F0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 w:rsidRPr="007E150D">
              <w:rPr>
                <w:rFonts w:ascii="Arial" w:hAnsi="Arial" w:cs="Arial"/>
                <w:iCs/>
                <w:sz w:val="22"/>
                <w:szCs w:val="22"/>
              </w:rPr>
              <w:t>Le personnel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d’un organisme de certification</w:t>
            </w:r>
            <w:r w:rsidRPr="007E150D">
              <w:rPr>
                <w:rFonts w:ascii="Arial" w:hAnsi="Arial" w:cs="Arial"/>
                <w:iCs/>
                <w:sz w:val="22"/>
                <w:szCs w:val="22"/>
              </w:rPr>
              <w:t>, impliqué dans le processus de certification sous accréditation, ne s’engage pas formellement à révéler toute situation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E150D">
              <w:rPr>
                <w:rFonts w:ascii="Arial" w:hAnsi="Arial" w:cs="Arial"/>
                <w:iCs/>
                <w:sz w:val="22"/>
                <w:szCs w:val="22"/>
              </w:rPr>
              <w:t xml:space="preserve">dont il a connaissance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qui peut le confronter à un conflit d’intérêt.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185546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AACEE4" w14:textId="49674D5A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90796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CFC19B" w14:textId="2B2D0748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839731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3360F" w14:textId="3D1DAF21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972427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7D980B" w14:textId="722F9B8F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3EB97C" w14:textId="0892019B" w:rsidR="00E832F0" w:rsidRPr="009A64D3" w:rsidRDefault="00E832F0" w:rsidP="00E832F0">
            <w:pPr>
              <w:spacing w:before="20" w:afterLines="40" w:after="96"/>
              <w:rPr>
                <w:rFonts w:ascii="Arial" w:hAnsi="Arial" w:cs="Arial"/>
                <w:b/>
                <w:iCs/>
                <w:color w:val="00B050"/>
                <w:sz w:val="18"/>
                <w:szCs w:val="20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18"/>
                <w:szCs w:val="20"/>
              </w:rPr>
              <w:t>5.2.13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9B92" w14:textId="0D69F4D8" w:rsidR="00E832F0" w:rsidRPr="000B06B8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E832F0" w:rsidRPr="00956356" w14:paraId="11C013E5" w14:textId="77777777" w:rsidTr="00052607">
        <w:trPr>
          <w:cantSplit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B253" w14:textId="2A818F41" w:rsidR="00E832F0" w:rsidRDefault="00E832F0" w:rsidP="00E832F0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Sur le site internet d’un organisme de certification on peut trouver le formulaire pour introduire une plainte par écrit. mais pas les informations sur le processus du traitement de celles-ci.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07596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D4E082" w14:textId="65957B48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8163792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B5CA93" w14:textId="5EA90C4D" w:rsidR="00E832F0" w:rsidRPr="005F2A93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890298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2919BC" w14:textId="519E1344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51530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CFAD7" w14:textId="77777777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BFF721" w14:textId="15649DC5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18"/>
                <w:szCs w:val="20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18"/>
                <w:szCs w:val="20"/>
              </w:rPr>
              <w:t>8.1.1 e)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6B7A" w14:textId="5B89944F" w:rsidR="00E832F0" w:rsidRPr="000B06B8" w:rsidRDefault="00E832F0" w:rsidP="00E832F0">
            <w:pPr>
              <w:spacing w:before="20" w:afterLines="40" w:after="96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E832F0" w:rsidRPr="00956356" w14:paraId="5B16EA28" w14:textId="77777777" w:rsidTr="00052607">
        <w:trPr>
          <w:cantSplit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B77" w14:textId="7FC6E468" w:rsidR="00E832F0" w:rsidRDefault="00E832F0" w:rsidP="00E832F0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Le contrat de certification d’un client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multisite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certifié par un organisme de certification ne couvre que le siège social.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50567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B984F" w14:textId="77777777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48782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CECB64" w14:textId="77777777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584757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5D9A1D" w14:textId="37FBC51B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16064252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E1BC1" w14:textId="22D941F0" w:rsidR="00E832F0" w:rsidRDefault="00E832F0" w:rsidP="00E832F0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ABB76C" w14:textId="42294F60" w:rsidR="00E832F0" w:rsidRPr="009A64D3" w:rsidRDefault="00E832F0" w:rsidP="00E832F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18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18"/>
                <w:szCs w:val="22"/>
              </w:rPr>
              <w:t>5.1.2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6AD2" w14:textId="4F7FDAD2" w:rsidR="00E832F0" w:rsidRPr="00A5124A" w:rsidRDefault="00E832F0" w:rsidP="00E832F0">
            <w:pPr>
              <w:spacing w:before="20" w:afterLines="40" w:after="96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331945" w:rsidRPr="00956356" w14:paraId="1A3C93E7" w14:textId="77777777" w:rsidTr="00052607">
        <w:trPr>
          <w:cantSplit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FD4A" w14:textId="09F30151" w:rsidR="00331945" w:rsidRDefault="000A3806" w:rsidP="000E7A1F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Un </w:t>
            </w:r>
            <w:r w:rsidR="000E7A1F">
              <w:rPr>
                <w:rFonts w:ascii="Arial" w:hAnsi="Arial" w:cs="Arial"/>
                <w:iCs/>
                <w:sz w:val="22"/>
                <w:szCs w:val="22"/>
              </w:rPr>
              <w:t>organisme de certification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effectue un audit interne pour un nouveau client le </w:t>
            </w:r>
            <w:r w:rsidR="00E1018D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sz w:val="22"/>
                <w:szCs w:val="22"/>
              </w:rPr>
              <w:t>1/</w:t>
            </w:r>
            <w:r w:rsidR="00E1018D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720FC3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/2016. En janvier 2018 </w:t>
            </w:r>
            <w:r w:rsidR="000E7A1F">
              <w:rPr>
                <w:rFonts w:ascii="Arial" w:hAnsi="Arial" w:cs="Arial"/>
                <w:iCs/>
                <w:sz w:val="22"/>
                <w:szCs w:val="22"/>
              </w:rPr>
              <w:t>cet organisme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certifie le système de management du même client.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9624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DD621" w14:textId="30A60658" w:rsidR="00331945" w:rsidRDefault="006258D7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97279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C6616" w14:textId="10726552" w:rsidR="00331945" w:rsidRDefault="00E803D6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207021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353960" w14:textId="0BA57257" w:rsidR="00331945" w:rsidRDefault="00331945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9018254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E6FA7B" w14:textId="5444D636" w:rsidR="00331945" w:rsidRPr="005F2A93" w:rsidRDefault="000A3806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241C06" w14:textId="4298FD92" w:rsidR="00331945" w:rsidRPr="009A64D3" w:rsidRDefault="000A3806" w:rsidP="00356790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18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18"/>
                <w:szCs w:val="22"/>
              </w:rPr>
              <w:t>5.2.6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5C4" w14:textId="6C4E2E37" w:rsidR="00331945" w:rsidRPr="00356790" w:rsidRDefault="00331945" w:rsidP="00356790">
            <w:pPr>
              <w:spacing w:before="20" w:afterLines="40" w:after="96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0B06B8" w:rsidRPr="00956356" w14:paraId="244472A2" w14:textId="77777777" w:rsidTr="00052607">
        <w:trPr>
          <w:cantSplit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324" w14:textId="162A1289" w:rsidR="000B06B8" w:rsidRDefault="00D41A6C" w:rsidP="0074312E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Dans un petit </w:t>
            </w:r>
            <w:r w:rsidR="00FD2D26">
              <w:rPr>
                <w:rFonts w:ascii="Arial" w:hAnsi="Arial" w:cs="Arial"/>
                <w:iCs/>
                <w:sz w:val="22"/>
                <w:szCs w:val="22"/>
              </w:rPr>
              <w:t>organisme de certification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une personn</w:t>
            </w:r>
            <w:r w:rsidR="0074312E">
              <w:rPr>
                <w:rFonts w:ascii="Arial" w:hAnsi="Arial" w:cs="Arial"/>
                <w:iCs/>
                <w:sz w:val="22"/>
                <w:szCs w:val="22"/>
              </w:rPr>
              <w:t>e formée exclusivement pour la 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orme </w:t>
            </w:r>
            <w:r w:rsidR="0074312E">
              <w:rPr>
                <w:rFonts w:ascii="Arial" w:hAnsi="Arial" w:cs="Arial"/>
                <w:iCs/>
                <w:sz w:val="22"/>
                <w:szCs w:val="22"/>
              </w:rPr>
              <w:t>ISO 27001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est responsable pour la revue de tous les dossiers de </w:t>
            </w:r>
            <w:r w:rsidR="0074312E">
              <w:rPr>
                <w:rFonts w:ascii="Arial" w:hAnsi="Arial" w:cs="Arial"/>
                <w:iCs/>
                <w:sz w:val="22"/>
                <w:szCs w:val="22"/>
              </w:rPr>
              <w:t>l’organisme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y inclus les dossiers en relation avec la certification des systèmes de management environnementaux</w:t>
            </w:r>
            <w:r w:rsidR="0074312E">
              <w:rPr>
                <w:rFonts w:ascii="Arial" w:hAnsi="Arial" w:cs="Arial"/>
                <w:iCs/>
                <w:sz w:val="22"/>
                <w:szCs w:val="22"/>
              </w:rPr>
              <w:t xml:space="preserve"> basés sur la norme ISO 14001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42794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6AB25B" w14:textId="16591F22" w:rsidR="000B06B8" w:rsidRDefault="00400E29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90296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924A6" w14:textId="62A52DB8" w:rsidR="000B06B8" w:rsidRDefault="0074312E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-182526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FDB1A" w14:textId="48AA433C" w:rsidR="000B06B8" w:rsidRDefault="00E803D6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1683858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557CBD" w14:textId="427ACEC3" w:rsidR="000B06B8" w:rsidRPr="005F2A93" w:rsidRDefault="00D41A6C" w:rsidP="000B06B8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9F4815" w14:textId="10F7F4D9" w:rsidR="000B06B8" w:rsidRPr="009A64D3" w:rsidRDefault="00D41A6C" w:rsidP="000B06B8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7.1.1, ISO/CEI 17021-2 §7.2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D46" w14:textId="61ADEC89" w:rsidR="000B06B8" w:rsidRPr="00B35F42" w:rsidRDefault="000B06B8" w:rsidP="00B35F42">
            <w:pPr>
              <w:spacing w:before="20" w:afterLines="40" w:after="96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564703" w:rsidRPr="00956356" w14:paraId="54FF5C90" w14:textId="77777777" w:rsidTr="00052607">
        <w:trPr>
          <w:cantSplit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D0D" w14:textId="5C78117D" w:rsidR="00564703" w:rsidRDefault="00D41A6C" w:rsidP="000E7A1F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Un </w:t>
            </w:r>
            <w:r w:rsidR="000E7A1F">
              <w:rPr>
                <w:rFonts w:ascii="Arial" w:hAnsi="Arial" w:cs="Arial"/>
                <w:iCs/>
                <w:sz w:val="22"/>
                <w:szCs w:val="22"/>
              </w:rPr>
              <w:t>organisme de certification ayant d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es clients en Europe et en Chine a des versions anglaises et chinoises de tous </w:t>
            </w:r>
            <w:r w:rsidR="008275BE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es documents </w:t>
            </w:r>
            <w:r w:rsidR="008275BE">
              <w:rPr>
                <w:rFonts w:ascii="Arial" w:hAnsi="Arial" w:cs="Arial"/>
                <w:iCs/>
                <w:sz w:val="22"/>
                <w:szCs w:val="22"/>
              </w:rPr>
              <w:t>relatifs à la certification de systèmes de management</w:t>
            </w:r>
            <w:r w:rsidR="004B0616">
              <w:rPr>
                <w:rFonts w:ascii="Arial" w:hAnsi="Arial" w:cs="Arial"/>
                <w:iCs/>
                <w:sz w:val="22"/>
                <w:szCs w:val="22"/>
              </w:rPr>
              <w:t xml:space="preserve"> sur son site internet multilingue</w:t>
            </w:r>
            <w:r w:rsidR="008275B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iCs/>
              <w:color w:val="00B050"/>
              <w:sz w:val="22"/>
              <w:szCs w:val="22"/>
            </w:rPr>
            <w:id w:val="-275650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602D4" w14:textId="3C687110" w:rsidR="00564703" w:rsidRPr="005F2A93" w:rsidRDefault="008275BE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b/>
                    <w:iCs/>
                    <w:color w:val="00B050"/>
                    <w:sz w:val="22"/>
                    <w:szCs w:val="22"/>
                  </w:rPr>
                </w:pPr>
                <w:r w:rsidRPr="005F2A93">
                  <w:rPr>
                    <w:rFonts w:ascii="MS Gothic" w:eastAsia="MS Gothic" w:hAnsi="MS Gothic" w:cs="Arial" w:hint="eastAsia"/>
                    <w:b/>
                    <w:iCs/>
                    <w:color w:val="00B050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207538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276751" w14:textId="77777777" w:rsidR="00564703" w:rsidRDefault="00564703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94257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B36246" w14:textId="77777777" w:rsidR="00564703" w:rsidRDefault="00564703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  <w:szCs w:val="22"/>
            </w:rPr>
            <w:id w:val="177720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CDD4B8" w14:textId="77777777" w:rsidR="00564703" w:rsidRDefault="00564703" w:rsidP="0083476D">
                <w:pPr>
                  <w:spacing w:before="20" w:afterLines="40" w:after="96"/>
                  <w:jc w:val="center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95635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668703" w14:textId="63329DB7" w:rsidR="00564703" w:rsidRPr="009A64D3" w:rsidRDefault="008275BE" w:rsidP="0083476D">
            <w:pPr>
              <w:spacing w:before="20" w:afterLines="40" w:after="96"/>
              <w:jc w:val="center"/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</w:pPr>
            <w:r w:rsidRPr="009A64D3">
              <w:rPr>
                <w:rFonts w:ascii="Arial" w:hAnsi="Arial" w:cs="Arial"/>
                <w:b/>
                <w:iCs/>
                <w:color w:val="00B050"/>
                <w:sz w:val="20"/>
                <w:szCs w:val="22"/>
              </w:rPr>
              <w:t>8.1.1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4C8" w14:textId="36C2B6D0" w:rsidR="00564703" w:rsidRPr="00956356" w:rsidRDefault="00564703" w:rsidP="00AF263B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AFE61FE" w14:textId="77777777" w:rsidR="003A3743" w:rsidRPr="00956356" w:rsidRDefault="003A3743" w:rsidP="00114BA9">
      <w:pPr>
        <w:rPr>
          <w:rFonts w:cs="Arial"/>
          <w:iCs/>
          <w:sz w:val="22"/>
          <w:szCs w:val="22"/>
        </w:rPr>
      </w:pPr>
    </w:p>
    <w:sectPr w:rsidR="003A3743" w:rsidRPr="00956356" w:rsidSect="00CD1116">
      <w:footerReference w:type="default" r:id="rId9"/>
      <w:headerReference w:type="first" r:id="rId10"/>
      <w:footerReference w:type="first" r:id="rId11"/>
      <w:pgSz w:w="11906" w:h="16838" w:code="9"/>
      <w:pgMar w:top="1843" w:right="1440" w:bottom="1134" w:left="1440" w:header="720" w:footer="81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1927" w14:textId="77777777" w:rsidR="006F480F" w:rsidRDefault="006F480F">
      <w:r>
        <w:separator/>
      </w:r>
    </w:p>
  </w:endnote>
  <w:endnote w:type="continuationSeparator" w:id="0">
    <w:p w14:paraId="02AB9E39" w14:textId="77777777" w:rsidR="006F480F" w:rsidRDefault="006F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3DFF" w14:textId="77777777" w:rsidR="006F480F" w:rsidRDefault="006F480F">
    <w:pPr>
      <w:pStyle w:val="Footer"/>
      <w:ind w:right="282"/>
      <w:jc w:val="right"/>
      <w:rPr>
        <w:sz w:val="4"/>
        <w:bdr w:val="single" w:sz="4" w:space="0" w:color="auto"/>
      </w:rPr>
    </w:pPr>
  </w:p>
  <w:p w14:paraId="692839EA" w14:textId="2BEFC21E" w:rsidR="006F480F" w:rsidRDefault="006F480F">
    <w:pPr>
      <w:pStyle w:val="Footer"/>
      <w:ind w:left="284" w:right="282"/>
      <w:jc w:val="center"/>
      <w:rPr>
        <w:rFonts w:ascii="Arial" w:hAnsi="Arial" w:cs="Arial"/>
        <w:sz w:val="12"/>
      </w:rPr>
    </w:pPr>
    <w:r>
      <w:rPr>
        <w:rFonts w:ascii="Arial" w:hAnsi="Arial" w:cs="Arial"/>
      </w:rPr>
      <w:t>Formation continue</w:t>
    </w:r>
    <w:r w:rsidRPr="00AF6D71">
      <w:rPr>
        <w:rFonts w:ascii="Arial" w:hAnsi="Arial" w:cs="Arial"/>
      </w:rPr>
      <w:t xml:space="preserve"> - Version </w:t>
    </w:r>
    <w:r>
      <w:rPr>
        <w:rFonts w:ascii="Arial" w:hAnsi="Arial" w:cs="Arial"/>
      </w:rPr>
      <w:t>02</w:t>
    </w:r>
    <w:r w:rsidRPr="00AF6D71">
      <w:rPr>
        <w:rFonts w:ascii="Arial" w:hAnsi="Arial" w:cs="Arial"/>
      </w:rPr>
      <w:t xml:space="preserve"> - page </w:t>
    </w:r>
    <w:r w:rsidRPr="00AF6D71">
      <w:rPr>
        <w:rStyle w:val="PageNumber"/>
        <w:rFonts w:ascii="Arial" w:hAnsi="Arial" w:cs="Arial"/>
      </w:rPr>
      <w:fldChar w:fldCharType="begin"/>
    </w:r>
    <w:r w:rsidRPr="00AF6D71">
      <w:rPr>
        <w:rStyle w:val="PageNumber"/>
        <w:rFonts w:ascii="Arial" w:hAnsi="Arial" w:cs="Arial"/>
      </w:rPr>
      <w:instrText xml:space="preserve"> PAGE </w:instrText>
    </w:r>
    <w:r w:rsidRPr="00AF6D71">
      <w:rPr>
        <w:rStyle w:val="PageNumber"/>
        <w:rFonts w:ascii="Arial" w:hAnsi="Arial" w:cs="Arial"/>
      </w:rPr>
      <w:fldChar w:fldCharType="separate"/>
    </w:r>
    <w:r w:rsidR="00AD07E0">
      <w:rPr>
        <w:rStyle w:val="PageNumber"/>
        <w:rFonts w:ascii="Arial" w:hAnsi="Arial" w:cs="Arial"/>
        <w:noProof/>
      </w:rPr>
      <w:t>13</w:t>
    </w:r>
    <w:r w:rsidRPr="00AF6D71">
      <w:rPr>
        <w:rStyle w:val="PageNumber"/>
        <w:rFonts w:ascii="Arial" w:hAnsi="Arial" w:cs="Arial"/>
      </w:rPr>
      <w:fldChar w:fldCharType="end"/>
    </w:r>
    <w:r w:rsidRPr="00AF6D71">
      <w:rPr>
        <w:rStyle w:val="PageNumber"/>
        <w:rFonts w:ascii="Arial" w:hAnsi="Arial" w:cs="Arial"/>
      </w:rPr>
      <w:t>/</w:t>
    </w:r>
    <w:r w:rsidRPr="00AF6D71">
      <w:rPr>
        <w:rStyle w:val="PageNumber"/>
        <w:rFonts w:ascii="Arial" w:hAnsi="Arial" w:cs="Arial"/>
      </w:rPr>
      <w:fldChar w:fldCharType="begin"/>
    </w:r>
    <w:r w:rsidRPr="00AF6D71">
      <w:rPr>
        <w:rStyle w:val="PageNumber"/>
        <w:rFonts w:ascii="Arial" w:hAnsi="Arial" w:cs="Arial"/>
      </w:rPr>
      <w:instrText xml:space="preserve"> NUMPAGES </w:instrText>
    </w:r>
    <w:r w:rsidRPr="00AF6D71">
      <w:rPr>
        <w:rStyle w:val="PageNumber"/>
        <w:rFonts w:ascii="Arial" w:hAnsi="Arial" w:cs="Arial"/>
      </w:rPr>
      <w:fldChar w:fldCharType="separate"/>
    </w:r>
    <w:r w:rsidR="00AD07E0">
      <w:rPr>
        <w:rStyle w:val="PageNumber"/>
        <w:rFonts w:ascii="Arial" w:hAnsi="Arial" w:cs="Arial"/>
        <w:noProof/>
      </w:rPr>
      <w:t>13</w:t>
    </w:r>
    <w:r w:rsidRPr="00AF6D71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15CE" w14:textId="381C5269" w:rsidR="006F480F" w:rsidRDefault="006F480F" w:rsidP="00F46759">
    <w:pPr>
      <w:pStyle w:val="Footer"/>
      <w:ind w:left="284" w:right="282"/>
      <w:jc w:val="center"/>
      <w:rPr>
        <w:rFonts w:ascii="Arial" w:hAnsi="Arial" w:cs="Arial"/>
        <w:sz w:val="12"/>
      </w:rPr>
    </w:pPr>
    <w:r>
      <w:rPr>
        <w:rFonts w:ascii="Arial" w:hAnsi="Arial" w:cs="Arial"/>
      </w:rPr>
      <w:t>Formation continue</w:t>
    </w:r>
    <w:r w:rsidRPr="00AF6D71">
      <w:rPr>
        <w:rFonts w:ascii="Arial" w:hAnsi="Arial" w:cs="Arial"/>
      </w:rPr>
      <w:t xml:space="preserve"> - Version </w:t>
    </w:r>
    <w:r>
      <w:rPr>
        <w:rFonts w:ascii="Arial" w:hAnsi="Arial" w:cs="Arial"/>
      </w:rPr>
      <w:t>02</w:t>
    </w:r>
    <w:r w:rsidRPr="00AF6D71">
      <w:rPr>
        <w:rFonts w:ascii="Arial" w:hAnsi="Arial" w:cs="Arial"/>
      </w:rPr>
      <w:t xml:space="preserve"> - page </w:t>
    </w:r>
    <w:r w:rsidRPr="00AF6D71">
      <w:rPr>
        <w:rStyle w:val="PageNumber"/>
        <w:rFonts w:ascii="Arial" w:hAnsi="Arial" w:cs="Arial"/>
      </w:rPr>
      <w:fldChar w:fldCharType="begin"/>
    </w:r>
    <w:r w:rsidRPr="00AF6D71">
      <w:rPr>
        <w:rStyle w:val="PageNumber"/>
        <w:rFonts w:ascii="Arial" w:hAnsi="Arial" w:cs="Arial"/>
      </w:rPr>
      <w:instrText xml:space="preserve"> PAGE </w:instrText>
    </w:r>
    <w:r w:rsidRPr="00AF6D71">
      <w:rPr>
        <w:rStyle w:val="PageNumber"/>
        <w:rFonts w:ascii="Arial" w:hAnsi="Arial" w:cs="Arial"/>
      </w:rPr>
      <w:fldChar w:fldCharType="separate"/>
    </w:r>
    <w:r w:rsidR="00AD07E0">
      <w:rPr>
        <w:rStyle w:val="PageNumber"/>
        <w:rFonts w:ascii="Arial" w:hAnsi="Arial" w:cs="Arial"/>
        <w:noProof/>
      </w:rPr>
      <w:t>1</w:t>
    </w:r>
    <w:r w:rsidRPr="00AF6D71">
      <w:rPr>
        <w:rStyle w:val="PageNumber"/>
        <w:rFonts w:ascii="Arial" w:hAnsi="Arial" w:cs="Arial"/>
      </w:rPr>
      <w:fldChar w:fldCharType="end"/>
    </w:r>
    <w:r w:rsidRPr="00AF6D71">
      <w:rPr>
        <w:rStyle w:val="PageNumber"/>
        <w:rFonts w:ascii="Arial" w:hAnsi="Arial" w:cs="Arial"/>
      </w:rPr>
      <w:t>/</w:t>
    </w:r>
    <w:r w:rsidRPr="00AF6D71">
      <w:rPr>
        <w:rStyle w:val="PageNumber"/>
        <w:rFonts w:ascii="Arial" w:hAnsi="Arial" w:cs="Arial"/>
      </w:rPr>
      <w:fldChar w:fldCharType="begin"/>
    </w:r>
    <w:r w:rsidRPr="00AF6D71">
      <w:rPr>
        <w:rStyle w:val="PageNumber"/>
        <w:rFonts w:ascii="Arial" w:hAnsi="Arial" w:cs="Arial"/>
      </w:rPr>
      <w:instrText xml:space="preserve"> NUMPAGES </w:instrText>
    </w:r>
    <w:r w:rsidRPr="00AF6D71">
      <w:rPr>
        <w:rStyle w:val="PageNumber"/>
        <w:rFonts w:ascii="Arial" w:hAnsi="Arial" w:cs="Arial"/>
      </w:rPr>
      <w:fldChar w:fldCharType="separate"/>
    </w:r>
    <w:r w:rsidR="00AD07E0">
      <w:rPr>
        <w:rStyle w:val="PageNumber"/>
        <w:rFonts w:ascii="Arial" w:hAnsi="Arial" w:cs="Arial"/>
        <w:noProof/>
      </w:rPr>
      <w:t>13</w:t>
    </w:r>
    <w:r w:rsidRPr="00AF6D71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5A3C" w14:textId="77777777" w:rsidR="006F480F" w:rsidRDefault="006F480F">
      <w:r>
        <w:separator/>
      </w:r>
    </w:p>
  </w:footnote>
  <w:footnote w:type="continuationSeparator" w:id="0">
    <w:p w14:paraId="7DC18EEB" w14:textId="77777777" w:rsidR="006F480F" w:rsidRDefault="006F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4"/>
      <w:gridCol w:w="1615"/>
      <w:gridCol w:w="1372"/>
      <w:gridCol w:w="1697"/>
      <w:gridCol w:w="2192"/>
    </w:tblGrid>
    <w:tr w:rsidR="006F480F" w14:paraId="5876D2CF" w14:textId="77777777" w:rsidTr="003E1A4D">
      <w:trPr>
        <w:trHeight w:val="983"/>
        <w:jc w:val="center"/>
      </w:trPr>
      <w:tc>
        <w:tcPr>
          <w:tcW w:w="2484" w:type="dxa"/>
          <w:vMerge w:val="restart"/>
          <w:shd w:val="clear" w:color="auto" w:fill="auto"/>
          <w:vAlign w:val="center"/>
        </w:tcPr>
        <w:p w14:paraId="0163FDC4" w14:textId="77777777" w:rsidR="006F480F" w:rsidRDefault="006F480F" w:rsidP="00F46759">
          <w:pPr>
            <w:pStyle w:val="Header"/>
            <w:ind w:left="1332" w:hanging="1332"/>
            <w:jc w:val="center"/>
          </w:pPr>
          <w:r>
            <w:rPr>
              <w:noProof/>
            </w:rPr>
            <w:drawing>
              <wp:inline distT="0" distB="0" distL="0" distR="0" wp14:anchorId="085D2022" wp14:editId="77A65F63">
                <wp:extent cx="1440815" cy="336550"/>
                <wp:effectExtent l="0" t="0" r="6985" b="6350"/>
                <wp:docPr id="29" name="Picture 29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  <w:gridSpan w:val="3"/>
          <w:shd w:val="clear" w:color="auto" w:fill="F2F2F2" w:themeFill="background1" w:themeFillShade="F2"/>
          <w:vAlign w:val="center"/>
        </w:tcPr>
        <w:p w14:paraId="015883EF" w14:textId="77777777" w:rsidR="006F480F" w:rsidRPr="00297A00" w:rsidRDefault="006F480F" w:rsidP="00DC21BB">
          <w:pPr>
            <w:pStyle w:val="Heading2"/>
            <w:spacing w:before="60" w:after="240"/>
            <w:rPr>
              <w:rFonts w:ascii="Arial" w:hAnsi="Arial" w:cs="Arial"/>
              <w:b w:val="0"/>
              <w:bCs/>
              <w:smallCaps w:val="0"/>
              <w:color w:val="0000FF"/>
              <w:sz w:val="28"/>
            </w:rPr>
          </w:pPr>
          <w:r>
            <w:rPr>
              <w:rFonts w:ascii="Arial" w:hAnsi="Arial" w:cs="Arial"/>
              <w:b w:val="0"/>
              <w:bCs/>
              <w:smallCaps w:val="0"/>
              <w:color w:val="0000FF"/>
              <w:sz w:val="28"/>
            </w:rPr>
            <w:t>Réponses et évaluation des résultats</w:t>
          </w:r>
        </w:p>
        <w:p w14:paraId="740B020B" w14:textId="0E9288BF" w:rsidR="006F480F" w:rsidRPr="008D3902" w:rsidRDefault="006F480F" w:rsidP="00DC21BB">
          <w:pPr>
            <w:pStyle w:val="Heading2"/>
            <w:spacing w:before="60" w:after="240"/>
            <w:rPr>
              <w:rFonts w:ascii="Arial" w:hAnsi="Arial" w:cs="Arial"/>
              <w:sz w:val="22"/>
              <w:szCs w:val="18"/>
            </w:rPr>
          </w:pPr>
          <w:r w:rsidRPr="00297A00">
            <w:rPr>
              <w:rFonts w:ascii="Arial" w:hAnsi="Arial" w:cs="Arial"/>
            </w:rPr>
            <w:t>Formation continue 201</w:t>
          </w:r>
          <w:r>
            <w:rPr>
              <w:rFonts w:ascii="Arial" w:hAnsi="Arial" w:cs="Arial"/>
            </w:rPr>
            <w:t>8</w:t>
          </w:r>
        </w:p>
      </w:tc>
      <w:tc>
        <w:tcPr>
          <w:tcW w:w="2192" w:type="dxa"/>
          <w:vMerge w:val="restart"/>
          <w:shd w:val="clear" w:color="auto" w:fill="auto"/>
          <w:vAlign w:val="center"/>
        </w:tcPr>
        <w:p w14:paraId="655A68E4" w14:textId="77777777" w:rsidR="006F480F" w:rsidRDefault="006F480F" w:rsidP="00F4675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4A64B28" wp14:editId="3A9E107A">
                <wp:extent cx="914400" cy="284480"/>
                <wp:effectExtent l="0" t="0" r="0" b="1270"/>
                <wp:docPr id="30" name="Picture 30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480F" w:rsidRPr="00B670A4" w14:paraId="5B34819C" w14:textId="77777777" w:rsidTr="003E1A4D">
      <w:trPr>
        <w:trHeight w:val="404"/>
        <w:jc w:val="center"/>
      </w:trPr>
      <w:tc>
        <w:tcPr>
          <w:tcW w:w="2484" w:type="dxa"/>
          <w:vMerge/>
          <w:shd w:val="clear" w:color="auto" w:fill="auto"/>
        </w:tcPr>
        <w:p w14:paraId="61824330" w14:textId="77777777" w:rsidR="006F480F" w:rsidRDefault="006F480F" w:rsidP="00F46759">
          <w:pPr>
            <w:pStyle w:val="Header"/>
          </w:pPr>
        </w:p>
      </w:tc>
      <w:tc>
        <w:tcPr>
          <w:tcW w:w="1615" w:type="dxa"/>
          <w:shd w:val="clear" w:color="auto" w:fill="auto"/>
          <w:vAlign w:val="center"/>
        </w:tcPr>
        <w:p w14:paraId="5D58692B" w14:textId="7526724F" w:rsidR="006F480F" w:rsidRPr="008D3902" w:rsidRDefault="006F480F" w:rsidP="00F46759">
          <w:pPr>
            <w:pStyle w:val="Header"/>
            <w:jc w:val="center"/>
            <w:rPr>
              <w:rFonts w:ascii="Arial" w:hAnsi="Arial" w:cs="Arial"/>
            </w:rPr>
          </w:pPr>
          <w:r w:rsidRPr="00F46759">
            <w:rPr>
              <w:rFonts w:ascii="Arial" w:hAnsi="Arial" w:cs="Arial"/>
            </w:rPr>
            <w:t>09.05.2018</w:t>
          </w:r>
        </w:p>
      </w:tc>
      <w:tc>
        <w:tcPr>
          <w:tcW w:w="1372" w:type="dxa"/>
          <w:shd w:val="clear" w:color="auto" w:fill="auto"/>
          <w:vAlign w:val="center"/>
        </w:tcPr>
        <w:p w14:paraId="23C78392" w14:textId="77777777" w:rsidR="006F480F" w:rsidRPr="008D3902" w:rsidRDefault="006F480F" w:rsidP="00F46759">
          <w:pPr>
            <w:pStyle w:val="Header"/>
            <w:jc w:val="center"/>
            <w:rPr>
              <w:rFonts w:ascii="Arial" w:hAnsi="Arial" w:cs="Arial"/>
            </w:rPr>
          </w:pPr>
          <w:r w:rsidRPr="008D3902">
            <w:rPr>
              <w:rFonts w:ascii="Arial" w:hAnsi="Arial" w:cs="Arial"/>
            </w:rPr>
            <w:t>Version 0</w:t>
          </w:r>
          <w:r>
            <w:rPr>
              <w:rFonts w:ascii="Arial" w:hAnsi="Arial" w:cs="Arial"/>
            </w:rPr>
            <w:t>2</w:t>
          </w:r>
        </w:p>
      </w:tc>
      <w:tc>
        <w:tcPr>
          <w:tcW w:w="1697" w:type="dxa"/>
          <w:shd w:val="clear" w:color="auto" w:fill="auto"/>
          <w:vAlign w:val="center"/>
        </w:tcPr>
        <w:p w14:paraId="380F2F90" w14:textId="090B26DE" w:rsidR="006F480F" w:rsidRPr="001D2EA7" w:rsidRDefault="006F480F" w:rsidP="00F46759">
          <w:pPr>
            <w:pStyle w:val="Header"/>
            <w:jc w:val="center"/>
            <w:rPr>
              <w:rFonts w:ascii="Arial" w:hAnsi="Arial" w:cs="Arial"/>
            </w:rPr>
          </w:pPr>
          <w:r w:rsidRPr="001D2EA7">
            <w:rPr>
              <w:rFonts w:ascii="Arial" w:hAnsi="Arial" w:cs="Arial"/>
            </w:rPr>
            <w:t xml:space="preserve">Page </w:t>
          </w:r>
          <w:r w:rsidRPr="001D2EA7">
            <w:rPr>
              <w:rFonts w:ascii="Arial" w:hAnsi="Arial" w:cs="Arial"/>
            </w:rPr>
            <w:fldChar w:fldCharType="begin"/>
          </w:r>
          <w:r w:rsidRPr="001D2EA7">
            <w:rPr>
              <w:rFonts w:ascii="Arial" w:hAnsi="Arial" w:cs="Arial"/>
            </w:rPr>
            <w:instrText>PAGE  \* Arabic  \* MERGEFORMAT</w:instrText>
          </w:r>
          <w:r w:rsidRPr="001D2EA7">
            <w:rPr>
              <w:rFonts w:ascii="Arial" w:hAnsi="Arial" w:cs="Arial"/>
            </w:rPr>
            <w:fldChar w:fldCharType="separate"/>
          </w:r>
          <w:r w:rsidR="00AD07E0">
            <w:rPr>
              <w:rFonts w:ascii="Arial" w:hAnsi="Arial" w:cs="Arial"/>
              <w:noProof/>
            </w:rPr>
            <w:t>1</w:t>
          </w:r>
          <w:r w:rsidRPr="001D2EA7">
            <w:rPr>
              <w:rFonts w:ascii="Arial" w:hAnsi="Arial" w:cs="Arial"/>
            </w:rPr>
            <w:fldChar w:fldCharType="end"/>
          </w:r>
          <w:r w:rsidRPr="001D2EA7">
            <w:rPr>
              <w:rFonts w:ascii="Arial" w:hAnsi="Arial" w:cs="Arial"/>
            </w:rPr>
            <w:t xml:space="preserve"> sur </w:t>
          </w:r>
          <w:r w:rsidRPr="001D2EA7">
            <w:rPr>
              <w:rFonts w:ascii="Arial" w:hAnsi="Arial" w:cs="Arial"/>
            </w:rPr>
            <w:fldChar w:fldCharType="begin"/>
          </w:r>
          <w:r w:rsidRPr="001D2EA7">
            <w:rPr>
              <w:rFonts w:ascii="Arial" w:hAnsi="Arial" w:cs="Arial"/>
            </w:rPr>
            <w:instrText>NUMPAGES  \* Arabic  \* MERGEFORMAT</w:instrText>
          </w:r>
          <w:r w:rsidRPr="001D2EA7">
            <w:rPr>
              <w:rFonts w:ascii="Arial" w:hAnsi="Arial" w:cs="Arial"/>
            </w:rPr>
            <w:fldChar w:fldCharType="separate"/>
          </w:r>
          <w:r w:rsidR="00AD07E0">
            <w:rPr>
              <w:rFonts w:ascii="Arial" w:hAnsi="Arial" w:cs="Arial"/>
              <w:noProof/>
            </w:rPr>
            <w:t>13</w:t>
          </w:r>
          <w:r w:rsidRPr="001D2EA7">
            <w:rPr>
              <w:rFonts w:ascii="Arial" w:hAnsi="Arial" w:cs="Arial"/>
            </w:rPr>
            <w:fldChar w:fldCharType="end"/>
          </w:r>
        </w:p>
      </w:tc>
      <w:tc>
        <w:tcPr>
          <w:tcW w:w="2192" w:type="dxa"/>
          <w:vMerge/>
          <w:shd w:val="clear" w:color="auto" w:fill="auto"/>
        </w:tcPr>
        <w:p w14:paraId="39A071A4" w14:textId="77777777" w:rsidR="006F480F" w:rsidRPr="00B670A4" w:rsidRDefault="006F480F" w:rsidP="00F46759">
          <w:pPr>
            <w:pStyle w:val="Header"/>
          </w:pPr>
        </w:p>
      </w:tc>
    </w:tr>
  </w:tbl>
  <w:p w14:paraId="679CB1F5" w14:textId="77777777" w:rsidR="006F480F" w:rsidRDefault="006F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4F9"/>
    <w:multiLevelType w:val="hybridMultilevel"/>
    <w:tmpl w:val="1990F24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6D32B8"/>
    <w:multiLevelType w:val="hybridMultilevel"/>
    <w:tmpl w:val="D26E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302"/>
    <w:multiLevelType w:val="hybridMultilevel"/>
    <w:tmpl w:val="65D88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6EA5"/>
    <w:multiLevelType w:val="hybridMultilevel"/>
    <w:tmpl w:val="D9460180"/>
    <w:lvl w:ilvl="0" w:tplc="1390B9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7AE9"/>
    <w:multiLevelType w:val="hybridMultilevel"/>
    <w:tmpl w:val="FFCAB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6D94"/>
    <w:multiLevelType w:val="hybridMultilevel"/>
    <w:tmpl w:val="DF460E48"/>
    <w:lvl w:ilvl="0" w:tplc="02606EAA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11389"/>
    <w:multiLevelType w:val="hybridMultilevel"/>
    <w:tmpl w:val="387EBDCA"/>
    <w:lvl w:ilvl="0" w:tplc="1390B9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1F5E"/>
    <w:multiLevelType w:val="hybridMultilevel"/>
    <w:tmpl w:val="23BA1208"/>
    <w:lvl w:ilvl="0" w:tplc="1390B9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6BF7"/>
    <w:multiLevelType w:val="hybridMultilevel"/>
    <w:tmpl w:val="6EF04902"/>
    <w:lvl w:ilvl="0" w:tplc="1390B9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87AE0"/>
    <w:multiLevelType w:val="hybridMultilevel"/>
    <w:tmpl w:val="6152DF34"/>
    <w:lvl w:ilvl="0" w:tplc="FFFFFFFF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48212A"/>
    <w:multiLevelType w:val="hybridMultilevel"/>
    <w:tmpl w:val="1F38067A"/>
    <w:lvl w:ilvl="0" w:tplc="1390B9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24602"/>
    <w:multiLevelType w:val="hybridMultilevel"/>
    <w:tmpl w:val="B818E1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81357"/>
    <w:multiLevelType w:val="hybridMultilevel"/>
    <w:tmpl w:val="322C30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0C38"/>
    <w:multiLevelType w:val="hybridMultilevel"/>
    <w:tmpl w:val="5EC89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13962"/>
    <w:multiLevelType w:val="hybridMultilevel"/>
    <w:tmpl w:val="2B4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F4C87"/>
    <w:multiLevelType w:val="hybridMultilevel"/>
    <w:tmpl w:val="23B65976"/>
    <w:lvl w:ilvl="0" w:tplc="1390B9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5"/>
  </w:num>
  <w:num w:numId="11">
    <w:abstractNumId w:val="14"/>
  </w:num>
  <w:num w:numId="12">
    <w:abstractNumId w:val="1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5"/>
    <w:rsid w:val="00013947"/>
    <w:rsid w:val="00014445"/>
    <w:rsid w:val="00015D13"/>
    <w:rsid w:val="000167C4"/>
    <w:rsid w:val="000218C1"/>
    <w:rsid w:val="00021E02"/>
    <w:rsid w:val="000221DE"/>
    <w:rsid w:val="000258AE"/>
    <w:rsid w:val="000262BD"/>
    <w:rsid w:val="00031D6F"/>
    <w:rsid w:val="00035635"/>
    <w:rsid w:val="000364CC"/>
    <w:rsid w:val="00044ACE"/>
    <w:rsid w:val="0004755B"/>
    <w:rsid w:val="00052607"/>
    <w:rsid w:val="0005499F"/>
    <w:rsid w:val="00060480"/>
    <w:rsid w:val="00060A39"/>
    <w:rsid w:val="0006270E"/>
    <w:rsid w:val="0006435E"/>
    <w:rsid w:val="000650F1"/>
    <w:rsid w:val="00066A50"/>
    <w:rsid w:val="00066CE0"/>
    <w:rsid w:val="00067551"/>
    <w:rsid w:val="0007008E"/>
    <w:rsid w:val="00070FFF"/>
    <w:rsid w:val="00071B17"/>
    <w:rsid w:val="00080BDA"/>
    <w:rsid w:val="0008101A"/>
    <w:rsid w:val="00083732"/>
    <w:rsid w:val="00084C2F"/>
    <w:rsid w:val="000918A3"/>
    <w:rsid w:val="00093BE0"/>
    <w:rsid w:val="000A3806"/>
    <w:rsid w:val="000A3B0F"/>
    <w:rsid w:val="000A5678"/>
    <w:rsid w:val="000B06B8"/>
    <w:rsid w:val="000B2047"/>
    <w:rsid w:val="000B3138"/>
    <w:rsid w:val="000B35D7"/>
    <w:rsid w:val="000B3631"/>
    <w:rsid w:val="000B4179"/>
    <w:rsid w:val="000C00BF"/>
    <w:rsid w:val="000C2672"/>
    <w:rsid w:val="000C46DF"/>
    <w:rsid w:val="000D01B4"/>
    <w:rsid w:val="000D2693"/>
    <w:rsid w:val="000E2847"/>
    <w:rsid w:val="000E490B"/>
    <w:rsid w:val="000E70F2"/>
    <w:rsid w:val="000E7A1F"/>
    <w:rsid w:val="000F2498"/>
    <w:rsid w:val="000F2B85"/>
    <w:rsid w:val="000F3517"/>
    <w:rsid w:val="000F58BA"/>
    <w:rsid w:val="000F60A6"/>
    <w:rsid w:val="000F6619"/>
    <w:rsid w:val="000F6FAC"/>
    <w:rsid w:val="00100899"/>
    <w:rsid w:val="00101C75"/>
    <w:rsid w:val="001024E1"/>
    <w:rsid w:val="0010473A"/>
    <w:rsid w:val="00106767"/>
    <w:rsid w:val="00106A96"/>
    <w:rsid w:val="00111918"/>
    <w:rsid w:val="00114B1E"/>
    <w:rsid w:val="00114BA9"/>
    <w:rsid w:val="00115FC8"/>
    <w:rsid w:val="00120BD2"/>
    <w:rsid w:val="0012511B"/>
    <w:rsid w:val="001254D1"/>
    <w:rsid w:val="00130197"/>
    <w:rsid w:val="001304E1"/>
    <w:rsid w:val="0013277A"/>
    <w:rsid w:val="00140C20"/>
    <w:rsid w:val="00141C30"/>
    <w:rsid w:val="001479CF"/>
    <w:rsid w:val="00151D58"/>
    <w:rsid w:val="0015282E"/>
    <w:rsid w:val="0016038C"/>
    <w:rsid w:val="001608B2"/>
    <w:rsid w:val="00160A72"/>
    <w:rsid w:val="001653A4"/>
    <w:rsid w:val="0016787F"/>
    <w:rsid w:val="00171579"/>
    <w:rsid w:val="001719F3"/>
    <w:rsid w:val="0017331C"/>
    <w:rsid w:val="00173AFE"/>
    <w:rsid w:val="00177EC5"/>
    <w:rsid w:val="00180724"/>
    <w:rsid w:val="00184048"/>
    <w:rsid w:val="0018614F"/>
    <w:rsid w:val="001949E7"/>
    <w:rsid w:val="00194ACF"/>
    <w:rsid w:val="00194E79"/>
    <w:rsid w:val="001A0FD9"/>
    <w:rsid w:val="001A15A0"/>
    <w:rsid w:val="001A38C1"/>
    <w:rsid w:val="001A4068"/>
    <w:rsid w:val="001A4AC2"/>
    <w:rsid w:val="001B1BF6"/>
    <w:rsid w:val="001B26E1"/>
    <w:rsid w:val="001B603B"/>
    <w:rsid w:val="001B71B5"/>
    <w:rsid w:val="001B72C0"/>
    <w:rsid w:val="001C06E0"/>
    <w:rsid w:val="001C1F67"/>
    <w:rsid w:val="001C2871"/>
    <w:rsid w:val="001C5F92"/>
    <w:rsid w:val="001D0DF2"/>
    <w:rsid w:val="001D2EA7"/>
    <w:rsid w:val="001D7E50"/>
    <w:rsid w:val="001E080C"/>
    <w:rsid w:val="001E1212"/>
    <w:rsid w:val="001E325A"/>
    <w:rsid w:val="001E69CE"/>
    <w:rsid w:val="001E75F2"/>
    <w:rsid w:val="001F02EA"/>
    <w:rsid w:val="001F2124"/>
    <w:rsid w:val="001F2AA8"/>
    <w:rsid w:val="001F50A4"/>
    <w:rsid w:val="001F53E8"/>
    <w:rsid w:val="00202F4D"/>
    <w:rsid w:val="002031B5"/>
    <w:rsid w:val="0020546E"/>
    <w:rsid w:val="002059C5"/>
    <w:rsid w:val="00207775"/>
    <w:rsid w:val="0021450C"/>
    <w:rsid w:val="002168A4"/>
    <w:rsid w:val="00220E09"/>
    <w:rsid w:val="00220FD3"/>
    <w:rsid w:val="00222A85"/>
    <w:rsid w:val="00223119"/>
    <w:rsid w:val="002243A7"/>
    <w:rsid w:val="002254A3"/>
    <w:rsid w:val="002319E2"/>
    <w:rsid w:val="00231B7B"/>
    <w:rsid w:val="002331F5"/>
    <w:rsid w:val="002352C0"/>
    <w:rsid w:val="00236580"/>
    <w:rsid w:val="00241626"/>
    <w:rsid w:val="00244DFC"/>
    <w:rsid w:val="00245CC9"/>
    <w:rsid w:val="00246A3A"/>
    <w:rsid w:val="00247A81"/>
    <w:rsid w:val="00250CF9"/>
    <w:rsid w:val="0025170A"/>
    <w:rsid w:val="0025379F"/>
    <w:rsid w:val="00256E20"/>
    <w:rsid w:val="00260D8B"/>
    <w:rsid w:val="00265AC4"/>
    <w:rsid w:val="00267DDC"/>
    <w:rsid w:val="00270093"/>
    <w:rsid w:val="00273A9D"/>
    <w:rsid w:val="002742DD"/>
    <w:rsid w:val="00274800"/>
    <w:rsid w:val="00277244"/>
    <w:rsid w:val="00277B70"/>
    <w:rsid w:val="002814AA"/>
    <w:rsid w:val="00284CBB"/>
    <w:rsid w:val="00295FEC"/>
    <w:rsid w:val="00297DBF"/>
    <w:rsid w:val="002A333E"/>
    <w:rsid w:val="002A4525"/>
    <w:rsid w:val="002B4FFA"/>
    <w:rsid w:val="002B57EC"/>
    <w:rsid w:val="002B7467"/>
    <w:rsid w:val="002C32FC"/>
    <w:rsid w:val="002C4190"/>
    <w:rsid w:val="002C4749"/>
    <w:rsid w:val="002C7B38"/>
    <w:rsid w:val="002D0156"/>
    <w:rsid w:val="002D227D"/>
    <w:rsid w:val="002D2D8D"/>
    <w:rsid w:val="002D419E"/>
    <w:rsid w:val="002E2486"/>
    <w:rsid w:val="002E2C70"/>
    <w:rsid w:val="002E4B59"/>
    <w:rsid w:val="002E5487"/>
    <w:rsid w:val="002E7000"/>
    <w:rsid w:val="002E7124"/>
    <w:rsid w:val="002F218F"/>
    <w:rsid w:val="002F3C39"/>
    <w:rsid w:val="002F4B52"/>
    <w:rsid w:val="002F570F"/>
    <w:rsid w:val="002F5E29"/>
    <w:rsid w:val="00301198"/>
    <w:rsid w:val="00302741"/>
    <w:rsid w:val="003032D6"/>
    <w:rsid w:val="003038B9"/>
    <w:rsid w:val="00303B67"/>
    <w:rsid w:val="00304092"/>
    <w:rsid w:val="00307251"/>
    <w:rsid w:val="0031200C"/>
    <w:rsid w:val="00312DA2"/>
    <w:rsid w:val="00312ECE"/>
    <w:rsid w:val="0031704A"/>
    <w:rsid w:val="00322A06"/>
    <w:rsid w:val="00324A82"/>
    <w:rsid w:val="0032614C"/>
    <w:rsid w:val="00327CF2"/>
    <w:rsid w:val="00330B7F"/>
    <w:rsid w:val="003316A5"/>
    <w:rsid w:val="00331945"/>
    <w:rsid w:val="00337E02"/>
    <w:rsid w:val="00340320"/>
    <w:rsid w:val="0034279F"/>
    <w:rsid w:val="00343DBA"/>
    <w:rsid w:val="00343DE8"/>
    <w:rsid w:val="003462E5"/>
    <w:rsid w:val="003469EB"/>
    <w:rsid w:val="0035268F"/>
    <w:rsid w:val="00356790"/>
    <w:rsid w:val="00356B88"/>
    <w:rsid w:val="003570E8"/>
    <w:rsid w:val="00361203"/>
    <w:rsid w:val="00362F23"/>
    <w:rsid w:val="003642AD"/>
    <w:rsid w:val="00364C19"/>
    <w:rsid w:val="003654DB"/>
    <w:rsid w:val="00367624"/>
    <w:rsid w:val="00371883"/>
    <w:rsid w:val="00373176"/>
    <w:rsid w:val="00375B17"/>
    <w:rsid w:val="003804AD"/>
    <w:rsid w:val="0038194A"/>
    <w:rsid w:val="00381BE2"/>
    <w:rsid w:val="00383066"/>
    <w:rsid w:val="00384647"/>
    <w:rsid w:val="00390128"/>
    <w:rsid w:val="0039059C"/>
    <w:rsid w:val="003907B8"/>
    <w:rsid w:val="00390BC7"/>
    <w:rsid w:val="003927A5"/>
    <w:rsid w:val="003937F2"/>
    <w:rsid w:val="003942AB"/>
    <w:rsid w:val="003974D1"/>
    <w:rsid w:val="003A1318"/>
    <w:rsid w:val="003A3743"/>
    <w:rsid w:val="003A5F84"/>
    <w:rsid w:val="003B1142"/>
    <w:rsid w:val="003B20C1"/>
    <w:rsid w:val="003B2322"/>
    <w:rsid w:val="003B2FC7"/>
    <w:rsid w:val="003B72A5"/>
    <w:rsid w:val="003B72E1"/>
    <w:rsid w:val="003C3329"/>
    <w:rsid w:val="003C48CB"/>
    <w:rsid w:val="003C53F0"/>
    <w:rsid w:val="003C54B2"/>
    <w:rsid w:val="003C68C9"/>
    <w:rsid w:val="003C715E"/>
    <w:rsid w:val="003D3DE1"/>
    <w:rsid w:val="003D6159"/>
    <w:rsid w:val="003E180D"/>
    <w:rsid w:val="003E1A4D"/>
    <w:rsid w:val="003E424B"/>
    <w:rsid w:val="003F2B2F"/>
    <w:rsid w:val="003F3436"/>
    <w:rsid w:val="003F37CE"/>
    <w:rsid w:val="00400E29"/>
    <w:rsid w:val="00404202"/>
    <w:rsid w:val="00404222"/>
    <w:rsid w:val="00410455"/>
    <w:rsid w:val="00411721"/>
    <w:rsid w:val="004128FB"/>
    <w:rsid w:val="00413796"/>
    <w:rsid w:val="00413F3B"/>
    <w:rsid w:val="004144BE"/>
    <w:rsid w:val="00420849"/>
    <w:rsid w:val="0042194F"/>
    <w:rsid w:val="00427385"/>
    <w:rsid w:val="0043073E"/>
    <w:rsid w:val="00431438"/>
    <w:rsid w:val="00434605"/>
    <w:rsid w:val="0043696D"/>
    <w:rsid w:val="004379F4"/>
    <w:rsid w:val="0044063A"/>
    <w:rsid w:val="0044076B"/>
    <w:rsid w:val="00441675"/>
    <w:rsid w:val="0044411A"/>
    <w:rsid w:val="00444329"/>
    <w:rsid w:val="00444B11"/>
    <w:rsid w:val="00450DED"/>
    <w:rsid w:val="0045514A"/>
    <w:rsid w:val="00460719"/>
    <w:rsid w:val="004611F0"/>
    <w:rsid w:val="004644FF"/>
    <w:rsid w:val="00470E3D"/>
    <w:rsid w:val="00474A5D"/>
    <w:rsid w:val="00476078"/>
    <w:rsid w:val="00476332"/>
    <w:rsid w:val="00477CBA"/>
    <w:rsid w:val="00484481"/>
    <w:rsid w:val="00490B2A"/>
    <w:rsid w:val="00491317"/>
    <w:rsid w:val="00493193"/>
    <w:rsid w:val="004938F2"/>
    <w:rsid w:val="00495394"/>
    <w:rsid w:val="00495905"/>
    <w:rsid w:val="004962EA"/>
    <w:rsid w:val="004A2308"/>
    <w:rsid w:val="004A267E"/>
    <w:rsid w:val="004A429E"/>
    <w:rsid w:val="004A71E9"/>
    <w:rsid w:val="004B0616"/>
    <w:rsid w:val="004B3B1E"/>
    <w:rsid w:val="004B3C1E"/>
    <w:rsid w:val="004B4C10"/>
    <w:rsid w:val="004B6956"/>
    <w:rsid w:val="004C03D1"/>
    <w:rsid w:val="004C16F4"/>
    <w:rsid w:val="004C1EC4"/>
    <w:rsid w:val="004C5B0E"/>
    <w:rsid w:val="004C75EF"/>
    <w:rsid w:val="004D38AA"/>
    <w:rsid w:val="004D6EC7"/>
    <w:rsid w:val="004E1179"/>
    <w:rsid w:val="004E2342"/>
    <w:rsid w:val="004E29EB"/>
    <w:rsid w:val="004E3744"/>
    <w:rsid w:val="004E59C7"/>
    <w:rsid w:val="004E6A90"/>
    <w:rsid w:val="004F1243"/>
    <w:rsid w:val="004F4222"/>
    <w:rsid w:val="004F543C"/>
    <w:rsid w:val="004F5C7D"/>
    <w:rsid w:val="004F73FA"/>
    <w:rsid w:val="00501F7B"/>
    <w:rsid w:val="005021EA"/>
    <w:rsid w:val="00502525"/>
    <w:rsid w:val="005039A9"/>
    <w:rsid w:val="00503D1B"/>
    <w:rsid w:val="00504829"/>
    <w:rsid w:val="0050647F"/>
    <w:rsid w:val="005074D7"/>
    <w:rsid w:val="00507530"/>
    <w:rsid w:val="00510A1E"/>
    <w:rsid w:val="00512AC5"/>
    <w:rsid w:val="0051403A"/>
    <w:rsid w:val="00516500"/>
    <w:rsid w:val="005220D5"/>
    <w:rsid w:val="00522F12"/>
    <w:rsid w:val="00523C27"/>
    <w:rsid w:val="00523FC5"/>
    <w:rsid w:val="0052483C"/>
    <w:rsid w:val="00525771"/>
    <w:rsid w:val="00530444"/>
    <w:rsid w:val="00530C15"/>
    <w:rsid w:val="005313C3"/>
    <w:rsid w:val="0053231B"/>
    <w:rsid w:val="005349D8"/>
    <w:rsid w:val="0053643B"/>
    <w:rsid w:val="00543F41"/>
    <w:rsid w:val="00546ADE"/>
    <w:rsid w:val="00553E05"/>
    <w:rsid w:val="00554FAF"/>
    <w:rsid w:val="00557C86"/>
    <w:rsid w:val="00564703"/>
    <w:rsid w:val="00565B05"/>
    <w:rsid w:val="00570790"/>
    <w:rsid w:val="00572A36"/>
    <w:rsid w:val="00574D37"/>
    <w:rsid w:val="00575040"/>
    <w:rsid w:val="005754BF"/>
    <w:rsid w:val="0057761E"/>
    <w:rsid w:val="00577E4C"/>
    <w:rsid w:val="005826A6"/>
    <w:rsid w:val="00582898"/>
    <w:rsid w:val="00583581"/>
    <w:rsid w:val="005844C6"/>
    <w:rsid w:val="005859B9"/>
    <w:rsid w:val="00587E69"/>
    <w:rsid w:val="0059276C"/>
    <w:rsid w:val="005936E2"/>
    <w:rsid w:val="00594B4B"/>
    <w:rsid w:val="00596E02"/>
    <w:rsid w:val="005A0BE4"/>
    <w:rsid w:val="005A15AB"/>
    <w:rsid w:val="005A4E87"/>
    <w:rsid w:val="005A6480"/>
    <w:rsid w:val="005B0B19"/>
    <w:rsid w:val="005B3477"/>
    <w:rsid w:val="005B4416"/>
    <w:rsid w:val="005B5046"/>
    <w:rsid w:val="005B60D2"/>
    <w:rsid w:val="005B62A9"/>
    <w:rsid w:val="005C1653"/>
    <w:rsid w:val="005C294B"/>
    <w:rsid w:val="005C42DD"/>
    <w:rsid w:val="005C45D6"/>
    <w:rsid w:val="005C5E52"/>
    <w:rsid w:val="005C64DF"/>
    <w:rsid w:val="005D0B1F"/>
    <w:rsid w:val="005D1343"/>
    <w:rsid w:val="005D3767"/>
    <w:rsid w:val="005D444C"/>
    <w:rsid w:val="005E0A70"/>
    <w:rsid w:val="005E2328"/>
    <w:rsid w:val="005E2390"/>
    <w:rsid w:val="005E2BD4"/>
    <w:rsid w:val="005E49CD"/>
    <w:rsid w:val="005E5CE9"/>
    <w:rsid w:val="005E79E4"/>
    <w:rsid w:val="005F2095"/>
    <w:rsid w:val="005F2A93"/>
    <w:rsid w:val="005F4969"/>
    <w:rsid w:val="005F4C83"/>
    <w:rsid w:val="005F7FCF"/>
    <w:rsid w:val="00600148"/>
    <w:rsid w:val="0060093C"/>
    <w:rsid w:val="00601053"/>
    <w:rsid w:val="006101DA"/>
    <w:rsid w:val="00610D8C"/>
    <w:rsid w:val="006111C2"/>
    <w:rsid w:val="006114CB"/>
    <w:rsid w:val="0061286B"/>
    <w:rsid w:val="00614F6A"/>
    <w:rsid w:val="0061525A"/>
    <w:rsid w:val="006206F1"/>
    <w:rsid w:val="006209BB"/>
    <w:rsid w:val="006258D7"/>
    <w:rsid w:val="00625932"/>
    <w:rsid w:val="00626150"/>
    <w:rsid w:val="00626306"/>
    <w:rsid w:val="00632D6E"/>
    <w:rsid w:val="00634FBB"/>
    <w:rsid w:val="00635A0A"/>
    <w:rsid w:val="00641099"/>
    <w:rsid w:val="00651FF3"/>
    <w:rsid w:val="00653870"/>
    <w:rsid w:val="006550B4"/>
    <w:rsid w:val="00655AA0"/>
    <w:rsid w:val="00655FE8"/>
    <w:rsid w:val="00656A51"/>
    <w:rsid w:val="00657442"/>
    <w:rsid w:val="00657FAE"/>
    <w:rsid w:val="00661B1D"/>
    <w:rsid w:val="00663A18"/>
    <w:rsid w:val="00664794"/>
    <w:rsid w:val="006667FA"/>
    <w:rsid w:val="00666BB6"/>
    <w:rsid w:val="006676E1"/>
    <w:rsid w:val="00670CDB"/>
    <w:rsid w:val="00675A05"/>
    <w:rsid w:val="00677092"/>
    <w:rsid w:val="006843B1"/>
    <w:rsid w:val="00684AA2"/>
    <w:rsid w:val="006855BE"/>
    <w:rsid w:val="00692E70"/>
    <w:rsid w:val="00694FF1"/>
    <w:rsid w:val="006A2E15"/>
    <w:rsid w:val="006A4962"/>
    <w:rsid w:val="006A4BE0"/>
    <w:rsid w:val="006A4DE7"/>
    <w:rsid w:val="006B0FC5"/>
    <w:rsid w:val="006B26B8"/>
    <w:rsid w:val="006B3976"/>
    <w:rsid w:val="006B3CE9"/>
    <w:rsid w:val="006B41CC"/>
    <w:rsid w:val="006B5AE1"/>
    <w:rsid w:val="006B5B29"/>
    <w:rsid w:val="006B6C85"/>
    <w:rsid w:val="006C0021"/>
    <w:rsid w:val="006C44CA"/>
    <w:rsid w:val="006C49F2"/>
    <w:rsid w:val="006C4FD0"/>
    <w:rsid w:val="006C61C6"/>
    <w:rsid w:val="006C7A6D"/>
    <w:rsid w:val="006D02C3"/>
    <w:rsid w:val="006D0447"/>
    <w:rsid w:val="006D6EE7"/>
    <w:rsid w:val="006E4681"/>
    <w:rsid w:val="006E700E"/>
    <w:rsid w:val="006F0DAD"/>
    <w:rsid w:val="006F3660"/>
    <w:rsid w:val="006F3704"/>
    <w:rsid w:val="006F480F"/>
    <w:rsid w:val="006F7187"/>
    <w:rsid w:val="007005A8"/>
    <w:rsid w:val="00702C88"/>
    <w:rsid w:val="00702EDF"/>
    <w:rsid w:val="00703361"/>
    <w:rsid w:val="00703B89"/>
    <w:rsid w:val="007049A5"/>
    <w:rsid w:val="00704B64"/>
    <w:rsid w:val="00704BA9"/>
    <w:rsid w:val="00706D68"/>
    <w:rsid w:val="00710CEA"/>
    <w:rsid w:val="0071117C"/>
    <w:rsid w:val="007115B3"/>
    <w:rsid w:val="007127FE"/>
    <w:rsid w:val="00713109"/>
    <w:rsid w:val="00714432"/>
    <w:rsid w:val="00716024"/>
    <w:rsid w:val="00720BD6"/>
    <w:rsid w:val="00720DF6"/>
    <w:rsid w:val="00720FC3"/>
    <w:rsid w:val="00722A60"/>
    <w:rsid w:val="00723538"/>
    <w:rsid w:val="00723F33"/>
    <w:rsid w:val="00725EA3"/>
    <w:rsid w:val="007339A8"/>
    <w:rsid w:val="00734DB3"/>
    <w:rsid w:val="007376F0"/>
    <w:rsid w:val="00742180"/>
    <w:rsid w:val="0074312E"/>
    <w:rsid w:val="0075003A"/>
    <w:rsid w:val="00751717"/>
    <w:rsid w:val="00752C79"/>
    <w:rsid w:val="00753C4B"/>
    <w:rsid w:val="00755C37"/>
    <w:rsid w:val="00757E1D"/>
    <w:rsid w:val="007612B8"/>
    <w:rsid w:val="00765519"/>
    <w:rsid w:val="00765DAF"/>
    <w:rsid w:val="0076637C"/>
    <w:rsid w:val="00770074"/>
    <w:rsid w:val="00771D2A"/>
    <w:rsid w:val="007723B5"/>
    <w:rsid w:val="007732B7"/>
    <w:rsid w:val="00774957"/>
    <w:rsid w:val="00776E4E"/>
    <w:rsid w:val="00777C07"/>
    <w:rsid w:val="0078064C"/>
    <w:rsid w:val="00783C09"/>
    <w:rsid w:val="00784995"/>
    <w:rsid w:val="00787999"/>
    <w:rsid w:val="00792410"/>
    <w:rsid w:val="00794632"/>
    <w:rsid w:val="007966D0"/>
    <w:rsid w:val="007A27EB"/>
    <w:rsid w:val="007A2C40"/>
    <w:rsid w:val="007A4983"/>
    <w:rsid w:val="007A5CAC"/>
    <w:rsid w:val="007A5EDE"/>
    <w:rsid w:val="007A68CA"/>
    <w:rsid w:val="007B4B28"/>
    <w:rsid w:val="007B7850"/>
    <w:rsid w:val="007C1A42"/>
    <w:rsid w:val="007C1BEE"/>
    <w:rsid w:val="007C6622"/>
    <w:rsid w:val="007C70A2"/>
    <w:rsid w:val="007D0064"/>
    <w:rsid w:val="007D17EB"/>
    <w:rsid w:val="007D3A40"/>
    <w:rsid w:val="007D53BF"/>
    <w:rsid w:val="007D7B17"/>
    <w:rsid w:val="007D7D6E"/>
    <w:rsid w:val="007E0DC8"/>
    <w:rsid w:val="007E150D"/>
    <w:rsid w:val="007E1E6B"/>
    <w:rsid w:val="007E4606"/>
    <w:rsid w:val="007E7240"/>
    <w:rsid w:val="007E77A8"/>
    <w:rsid w:val="007E79D6"/>
    <w:rsid w:val="007F2EF5"/>
    <w:rsid w:val="007F6F0C"/>
    <w:rsid w:val="007F7783"/>
    <w:rsid w:val="007F7A7A"/>
    <w:rsid w:val="00804DC5"/>
    <w:rsid w:val="00804F5B"/>
    <w:rsid w:val="00806044"/>
    <w:rsid w:val="00807D39"/>
    <w:rsid w:val="008111D9"/>
    <w:rsid w:val="00814FB0"/>
    <w:rsid w:val="008154DE"/>
    <w:rsid w:val="00816E47"/>
    <w:rsid w:val="00817A1F"/>
    <w:rsid w:val="00821C1C"/>
    <w:rsid w:val="008232D0"/>
    <w:rsid w:val="00824EE0"/>
    <w:rsid w:val="00826D2D"/>
    <w:rsid w:val="0082706D"/>
    <w:rsid w:val="008275BE"/>
    <w:rsid w:val="00830C22"/>
    <w:rsid w:val="00831F69"/>
    <w:rsid w:val="008327CD"/>
    <w:rsid w:val="0083476D"/>
    <w:rsid w:val="00844E50"/>
    <w:rsid w:val="008475B9"/>
    <w:rsid w:val="00850100"/>
    <w:rsid w:val="00851D55"/>
    <w:rsid w:val="00854521"/>
    <w:rsid w:val="00854864"/>
    <w:rsid w:val="00854932"/>
    <w:rsid w:val="00855001"/>
    <w:rsid w:val="008551A6"/>
    <w:rsid w:val="00861CDB"/>
    <w:rsid w:val="00863D2F"/>
    <w:rsid w:val="00873AAA"/>
    <w:rsid w:val="00874D3A"/>
    <w:rsid w:val="00875096"/>
    <w:rsid w:val="00881B5D"/>
    <w:rsid w:val="008846EF"/>
    <w:rsid w:val="008852F8"/>
    <w:rsid w:val="0089182B"/>
    <w:rsid w:val="00891A6D"/>
    <w:rsid w:val="008929AA"/>
    <w:rsid w:val="0089509A"/>
    <w:rsid w:val="008A352E"/>
    <w:rsid w:val="008A6823"/>
    <w:rsid w:val="008B003D"/>
    <w:rsid w:val="008B4D70"/>
    <w:rsid w:val="008C0480"/>
    <w:rsid w:val="008C17EC"/>
    <w:rsid w:val="008C31CA"/>
    <w:rsid w:val="008C37EF"/>
    <w:rsid w:val="008C3D84"/>
    <w:rsid w:val="008C5FD0"/>
    <w:rsid w:val="008D0BE7"/>
    <w:rsid w:val="008D1A03"/>
    <w:rsid w:val="008D1AB0"/>
    <w:rsid w:val="008D3902"/>
    <w:rsid w:val="008D65EF"/>
    <w:rsid w:val="008E5A0A"/>
    <w:rsid w:val="008E739C"/>
    <w:rsid w:val="008E78C0"/>
    <w:rsid w:val="008F0BE5"/>
    <w:rsid w:val="008F44B7"/>
    <w:rsid w:val="008F473C"/>
    <w:rsid w:val="008F6036"/>
    <w:rsid w:val="008F7579"/>
    <w:rsid w:val="008F7FEE"/>
    <w:rsid w:val="0090091E"/>
    <w:rsid w:val="0090319D"/>
    <w:rsid w:val="00904E02"/>
    <w:rsid w:val="0090648A"/>
    <w:rsid w:val="00912078"/>
    <w:rsid w:val="00913CDC"/>
    <w:rsid w:val="00917B4B"/>
    <w:rsid w:val="0092528E"/>
    <w:rsid w:val="0092538F"/>
    <w:rsid w:val="009265D8"/>
    <w:rsid w:val="009313E6"/>
    <w:rsid w:val="00933996"/>
    <w:rsid w:val="00933DB1"/>
    <w:rsid w:val="00934AAB"/>
    <w:rsid w:val="009351C9"/>
    <w:rsid w:val="009360A4"/>
    <w:rsid w:val="009364B3"/>
    <w:rsid w:val="00941995"/>
    <w:rsid w:val="00945256"/>
    <w:rsid w:val="00951345"/>
    <w:rsid w:val="00951588"/>
    <w:rsid w:val="00952E4F"/>
    <w:rsid w:val="00955C7A"/>
    <w:rsid w:val="00956356"/>
    <w:rsid w:val="009566B7"/>
    <w:rsid w:val="00961B09"/>
    <w:rsid w:val="009623D9"/>
    <w:rsid w:val="0096394F"/>
    <w:rsid w:val="009662FD"/>
    <w:rsid w:val="00966E07"/>
    <w:rsid w:val="009679F9"/>
    <w:rsid w:val="009711A6"/>
    <w:rsid w:val="00971988"/>
    <w:rsid w:val="00975606"/>
    <w:rsid w:val="00982135"/>
    <w:rsid w:val="00982703"/>
    <w:rsid w:val="0098364F"/>
    <w:rsid w:val="0098405D"/>
    <w:rsid w:val="00986F81"/>
    <w:rsid w:val="00987C6D"/>
    <w:rsid w:val="0099059D"/>
    <w:rsid w:val="009908AD"/>
    <w:rsid w:val="00991922"/>
    <w:rsid w:val="00993312"/>
    <w:rsid w:val="00993492"/>
    <w:rsid w:val="009947B9"/>
    <w:rsid w:val="00996512"/>
    <w:rsid w:val="009A12F2"/>
    <w:rsid w:val="009A1927"/>
    <w:rsid w:val="009A1AC0"/>
    <w:rsid w:val="009A24EA"/>
    <w:rsid w:val="009A3B5E"/>
    <w:rsid w:val="009A3CA9"/>
    <w:rsid w:val="009A4346"/>
    <w:rsid w:val="009A64D3"/>
    <w:rsid w:val="009A6A2C"/>
    <w:rsid w:val="009A77B0"/>
    <w:rsid w:val="009A78F5"/>
    <w:rsid w:val="009B223F"/>
    <w:rsid w:val="009B336A"/>
    <w:rsid w:val="009B4F39"/>
    <w:rsid w:val="009B5269"/>
    <w:rsid w:val="009B7CC0"/>
    <w:rsid w:val="009C06FB"/>
    <w:rsid w:val="009C59AE"/>
    <w:rsid w:val="009D238C"/>
    <w:rsid w:val="009D34DD"/>
    <w:rsid w:val="009D3996"/>
    <w:rsid w:val="009E2E53"/>
    <w:rsid w:val="009E3E2D"/>
    <w:rsid w:val="009E4FF1"/>
    <w:rsid w:val="009F113F"/>
    <w:rsid w:val="009F1C63"/>
    <w:rsid w:val="009F300A"/>
    <w:rsid w:val="009F3C74"/>
    <w:rsid w:val="009F4838"/>
    <w:rsid w:val="009F51E5"/>
    <w:rsid w:val="009F54B7"/>
    <w:rsid w:val="009F5A38"/>
    <w:rsid w:val="009F5F85"/>
    <w:rsid w:val="00A0378B"/>
    <w:rsid w:val="00A04043"/>
    <w:rsid w:val="00A102FA"/>
    <w:rsid w:val="00A106CB"/>
    <w:rsid w:val="00A10B58"/>
    <w:rsid w:val="00A13065"/>
    <w:rsid w:val="00A15A4C"/>
    <w:rsid w:val="00A16726"/>
    <w:rsid w:val="00A21774"/>
    <w:rsid w:val="00A261CF"/>
    <w:rsid w:val="00A3184D"/>
    <w:rsid w:val="00A325EC"/>
    <w:rsid w:val="00A33692"/>
    <w:rsid w:val="00A35994"/>
    <w:rsid w:val="00A365B0"/>
    <w:rsid w:val="00A404A4"/>
    <w:rsid w:val="00A40DA3"/>
    <w:rsid w:val="00A44568"/>
    <w:rsid w:val="00A45121"/>
    <w:rsid w:val="00A5124A"/>
    <w:rsid w:val="00A53188"/>
    <w:rsid w:val="00A549D7"/>
    <w:rsid w:val="00A560B6"/>
    <w:rsid w:val="00A567C1"/>
    <w:rsid w:val="00A56BD8"/>
    <w:rsid w:val="00A636AF"/>
    <w:rsid w:val="00A63D16"/>
    <w:rsid w:val="00A660E0"/>
    <w:rsid w:val="00A6689D"/>
    <w:rsid w:val="00A674CD"/>
    <w:rsid w:val="00A70427"/>
    <w:rsid w:val="00A71FB9"/>
    <w:rsid w:val="00A74F69"/>
    <w:rsid w:val="00A75C05"/>
    <w:rsid w:val="00A81DEF"/>
    <w:rsid w:val="00A82B84"/>
    <w:rsid w:val="00A838A7"/>
    <w:rsid w:val="00A839A6"/>
    <w:rsid w:val="00A856AF"/>
    <w:rsid w:val="00A87194"/>
    <w:rsid w:val="00A94BFF"/>
    <w:rsid w:val="00AA00C2"/>
    <w:rsid w:val="00AA0716"/>
    <w:rsid w:val="00AA4450"/>
    <w:rsid w:val="00AA5DCB"/>
    <w:rsid w:val="00AA67FF"/>
    <w:rsid w:val="00AA7648"/>
    <w:rsid w:val="00AB0337"/>
    <w:rsid w:val="00AB08FE"/>
    <w:rsid w:val="00AB1618"/>
    <w:rsid w:val="00AB2C63"/>
    <w:rsid w:val="00AB4F87"/>
    <w:rsid w:val="00AB7732"/>
    <w:rsid w:val="00AB7CB7"/>
    <w:rsid w:val="00AB7DFE"/>
    <w:rsid w:val="00AC0650"/>
    <w:rsid w:val="00AC0EA6"/>
    <w:rsid w:val="00AC4ECD"/>
    <w:rsid w:val="00AC5423"/>
    <w:rsid w:val="00AC57C6"/>
    <w:rsid w:val="00AC6F8E"/>
    <w:rsid w:val="00AC748B"/>
    <w:rsid w:val="00AD04D2"/>
    <w:rsid w:val="00AD05C4"/>
    <w:rsid w:val="00AD07E0"/>
    <w:rsid w:val="00AD2B5F"/>
    <w:rsid w:val="00AD2E18"/>
    <w:rsid w:val="00AD366E"/>
    <w:rsid w:val="00AD4725"/>
    <w:rsid w:val="00AD4AA5"/>
    <w:rsid w:val="00AD5D05"/>
    <w:rsid w:val="00AD6302"/>
    <w:rsid w:val="00AD6634"/>
    <w:rsid w:val="00AE25C8"/>
    <w:rsid w:val="00AE2DBD"/>
    <w:rsid w:val="00AE3C33"/>
    <w:rsid w:val="00AE3C5B"/>
    <w:rsid w:val="00AE713D"/>
    <w:rsid w:val="00AF1D11"/>
    <w:rsid w:val="00AF263B"/>
    <w:rsid w:val="00AF2CA8"/>
    <w:rsid w:val="00AF2EC8"/>
    <w:rsid w:val="00AF49C9"/>
    <w:rsid w:val="00AF59F2"/>
    <w:rsid w:val="00AF694F"/>
    <w:rsid w:val="00AF6D71"/>
    <w:rsid w:val="00B0084D"/>
    <w:rsid w:val="00B00B02"/>
    <w:rsid w:val="00B05002"/>
    <w:rsid w:val="00B05D4B"/>
    <w:rsid w:val="00B079B8"/>
    <w:rsid w:val="00B11D5C"/>
    <w:rsid w:val="00B12FED"/>
    <w:rsid w:val="00B133AE"/>
    <w:rsid w:val="00B163D1"/>
    <w:rsid w:val="00B21827"/>
    <w:rsid w:val="00B22887"/>
    <w:rsid w:val="00B229A6"/>
    <w:rsid w:val="00B25628"/>
    <w:rsid w:val="00B26B63"/>
    <w:rsid w:val="00B27AEC"/>
    <w:rsid w:val="00B27F85"/>
    <w:rsid w:val="00B33115"/>
    <w:rsid w:val="00B34875"/>
    <w:rsid w:val="00B35F42"/>
    <w:rsid w:val="00B41AD0"/>
    <w:rsid w:val="00B43CCE"/>
    <w:rsid w:val="00B4490F"/>
    <w:rsid w:val="00B61B19"/>
    <w:rsid w:val="00B66489"/>
    <w:rsid w:val="00B7207C"/>
    <w:rsid w:val="00B73577"/>
    <w:rsid w:val="00B75714"/>
    <w:rsid w:val="00B779A8"/>
    <w:rsid w:val="00B8177F"/>
    <w:rsid w:val="00B819EA"/>
    <w:rsid w:val="00B8287D"/>
    <w:rsid w:val="00B8707D"/>
    <w:rsid w:val="00B91F9E"/>
    <w:rsid w:val="00B9466A"/>
    <w:rsid w:val="00B957ED"/>
    <w:rsid w:val="00B95EAF"/>
    <w:rsid w:val="00B9769F"/>
    <w:rsid w:val="00BA15EE"/>
    <w:rsid w:val="00BA18B5"/>
    <w:rsid w:val="00BA3FA3"/>
    <w:rsid w:val="00BA7B7E"/>
    <w:rsid w:val="00BB05A7"/>
    <w:rsid w:val="00BB1165"/>
    <w:rsid w:val="00BB1311"/>
    <w:rsid w:val="00BB49AF"/>
    <w:rsid w:val="00BB6402"/>
    <w:rsid w:val="00BB6406"/>
    <w:rsid w:val="00BC1477"/>
    <w:rsid w:val="00BC185B"/>
    <w:rsid w:val="00BC245D"/>
    <w:rsid w:val="00BC4E65"/>
    <w:rsid w:val="00BD2BA4"/>
    <w:rsid w:val="00BD2D88"/>
    <w:rsid w:val="00BD2E13"/>
    <w:rsid w:val="00BD76AC"/>
    <w:rsid w:val="00BE17F9"/>
    <w:rsid w:val="00BE20EF"/>
    <w:rsid w:val="00BE38BA"/>
    <w:rsid w:val="00BE396F"/>
    <w:rsid w:val="00BE65EA"/>
    <w:rsid w:val="00BF3192"/>
    <w:rsid w:val="00BF7227"/>
    <w:rsid w:val="00C0101B"/>
    <w:rsid w:val="00C02A76"/>
    <w:rsid w:val="00C05351"/>
    <w:rsid w:val="00C05E31"/>
    <w:rsid w:val="00C1069C"/>
    <w:rsid w:val="00C11717"/>
    <w:rsid w:val="00C12CEE"/>
    <w:rsid w:val="00C14AA0"/>
    <w:rsid w:val="00C14EF1"/>
    <w:rsid w:val="00C15439"/>
    <w:rsid w:val="00C214C3"/>
    <w:rsid w:val="00C21B81"/>
    <w:rsid w:val="00C22C0C"/>
    <w:rsid w:val="00C23143"/>
    <w:rsid w:val="00C233FB"/>
    <w:rsid w:val="00C2540C"/>
    <w:rsid w:val="00C26B03"/>
    <w:rsid w:val="00C31C25"/>
    <w:rsid w:val="00C32DF8"/>
    <w:rsid w:val="00C34A54"/>
    <w:rsid w:val="00C36519"/>
    <w:rsid w:val="00C4338A"/>
    <w:rsid w:val="00C44BFF"/>
    <w:rsid w:val="00C44D07"/>
    <w:rsid w:val="00C4668A"/>
    <w:rsid w:val="00C471E5"/>
    <w:rsid w:val="00C5306B"/>
    <w:rsid w:val="00C54457"/>
    <w:rsid w:val="00C57FF3"/>
    <w:rsid w:val="00C60443"/>
    <w:rsid w:val="00C61D1B"/>
    <w:rsid w:val="00C63B52"/>
    <w:rsid w:val="00C64DBF"/>
    <w:rsid w:val="00C65864"/>
    <w:rsid w:val="00C70865"/>
    <w:rsid w:val="00C73894"/>
    <w:rsid w:val="00C75C42"/>
    <w:rsid w:val="00C77348"/>
    <w:rsid w:val="00C7766A"/>
    <w:rsid w:val="00C8165B"/>
    <w:rsid w:val="00C85217"/>
    <w:rsid w:val="00C857B3"/>
    <w:rsid w:val="00C9011E"/>
    <w:rsid w:val="00C91B3B"/>
    <w:rsid w:val="00C96D5F"/>
    <w:rsid w:val="00C97FB6"/>
    <w:rsid w:val="00CA1743"/>
    <w:rsid w:val="00CB003A"/>
    <w:rsid w:val="00CB1886"/>
    <w:rsid w:val="00CB68EF"/>
    <w:rsid w:val="00CC404C"/>
    <w:rsid w:val="00CC7FEB"/>
    <w:rsid w:val="00CD0161"/>
    <w:rsid w:val="00CD1116"/>
    <w:rsid w:val="00CD123B"/>
    <w:rsid w:val="00CD1350"/>
    <w:rsid w:val="00CD2D2D"/>
    <w:rsid w:val="00CE0CE9"/>
    <w:rsid w:val="00CE2453"/>
    <w:rsid w:val="00CE2EDF"/>
    <w:rsid w:val="00CE69C3"/>
    <w:rsid w:val="00CF1A82"/>
    <w:rsid w:val="00CF2F87"/>
    <w:rsid w:val="00CF42E5"/>
    <w:rsid w:val="00CF5882"/>
    <w:rsid w:val="00CF68E5"/>
    <w:rsid w:val="00D00C33"/>
    <w:rsid w:val="00D01147"/>
    <w:rsid w:val="00D045D9"/>
    <w:rsid w:val="00D0564C"/>
    <w:rsid w:val="00D07390"/>
    <w:rsid w:val="00D11D48"/>
    <w:rsid w:val="00D1266E"/>
    <w:rsid w:val="00D12C07"/>
    <w:rsid w:val="00D14393"/>
    <w:rsid w:val="00D15D90"/>
    <w:rsid w:val="00D22D57"/>
    <w:rsid w:val="00D265C8"/>
    <w:rsid w:val="00D27B15"/>
    <w:rsid w:val="00D305AD"/>
    <w:rsid w:val="00D310B4"/>
    <w:rsid w:val="00D3283D"/>
    <w:rsid w:val="00D33513"/>
    <w:rsid w:val="00D3466B"/>
    <w:rsid w:val="00D346FA"/>
    <w:rsid w:val="00D349CD"/>
    <w:rsid w:val="00D36A44"/>
    <w:rsid w:val="00D41A6C"/>
    <w:rsid w:val="00D43A2E"/>
    <w:rsid w:val="00D44B67"/>
    <w:rsid w:val="00D45FD8"/>
    <w:rsid w:val="00D4710B"/>
    <w:rsid w:val="00D52272"/>
    <w:rsid w:val="00D53979"/>
    <w:rsid w:val="00D53B2C"/>
    <w:rsid w:val="00D53D9C"/>
    <w:rsid w:val="00D5560D"/>
    <w:rsid w:val="00D62710"/>
    <w:rsid w:val="00D636F5"/>
    <w:rsid w:val="00D63F5F"/>
    <w:rsid w:val="00D63FBA"/>
    <w:rsid w:val="00D64A28"/>
    <w:rsid w:val="00D74931"/>
    <w:rsid w:val="00D74D12"/>
    <w:rsid w:val="00D76383"/>
    <w:rsid w:val="00D7719D"/>
    <w:rsid w:val="00D778DA"/>
    <w:rsid w:val="00D844AC"/>
    <w:rsid w:val="00D92DB5"/>
    <w:rsid w:val="00D948FE"/>
    <w:rsid w:val="00D951C2"/>
    <w:rsid w:val="00DA1316"/>
    <w:rsid w:val="00DA1B3D"/>
    <w:rsid w:val="00DA46E9"/>
    <w:rsid w:val="00DA4D36"/>
    <w:rsid w:val="00DB004E"/>
    <w:rsid w:val="00DB469B"/>
    <w:rsid w:val="00DB795F"/>
    <w:rsid w:val="00DC02F1"/>
    <w:rsid w:val="00DC08AD"/>
    <w:rsid w:val="00DC09D5"/>
    <w:rsid w:val="00DC21BB"/>
    <w:rsid w:val="00DC441C"/>
    <w:rsid w:val="00DC4C85"/>
    <w:rsid w:val="00DC7FF2"/>
    <w:rsid w:val="00DD1A45"/>
    <w:rsid w:val="00DD3247"/>
    <w:rsid w:val="00DD54CC"/>
    <w:rsid w:val="00DD6BFC"/>
    <w:rsid w:val="00DD7848"/>
    <w:rsid w:val="00DE12BD"/>
    <w:rsid w:val="00DE1650"/>
    <w:rsid w:val="00DE27A9"/>
    <w:rsid w:val="00DE3B3D"/>
    <w:rsid w:val="00DE4A42"/>
    <w:rsid w:val="00DF1A43"/>
    <w:rsid w:val="00DF2C49"/>
    <w:rsid w:val="00DF5712"/>
    <w:rsid w:val="00DF5778"/>
    <w:rsid w:val="00DF58C2"/>
    <w:rsid w:val="00DF6955"/>
    <w:rsid w:val="00E00C7C"/>
    <w:rsid w:val="00E029B0"/>
    <w:rsid w:val="00E1018D"/>
    <w:rsid w:val="00E1078B"/>
    <w:rsid w:val="00E15F81"/>
    <w:rsid w:val="00E22AAF"/>
    <w:rsid w:val="00E2344E"/>
    <w:rsid w:val="00E25C1E"/>
    <w:rsid w:val="00E25E88"/>
    <w:rsid w:val="00E27FF7"/>
    <w:rsid w:val="00E3048B"/>
    <w:rsid w:val="00E34245"/>
    <w:rsid w:val="00E34FB3"/>
    <w:rsid w:val="00E354A8"/>
    <w:rsid w:val="00E40097"/>
    <w:rsid w:val="00E4378D"/>
    <w:rsid w:val="00E4517D"/>
    <w:rsid w:val="00E46486"/>
    <w:rsid w:val="00E4722D"/>
    <w:rsid w:val="00E510E5"/>
    <w:rsid w:val="00E53067"/>
    <w:rsid w:val="00E53529"/>
    <w:rsid w:val="00E56669"/>
    <w:rsid w:val="00E5756A"/>
    <w:rsid w:val="00E57964"/>
    <w:rsid w:val="00E60CCD"/>
    <w:rsid w:val="00E610EE"/>
    <w:rsid w:val="00E63413"/>
    <w:rsid w:val="00E6491F"/>
    <w:rsid w:val="00E66831"/>
    <w:rsid w:val="00E673F5"/>
    <w:rsid w:val="00E7088E"/>
    <w:rsid w:val="00E76D55"/>
    <w:rsid w:val="00E76EF7"/>
    <w:rsid w:val="00E775D6"/>
    <w:rsid w:val="00E803D6"/>
    <w:rsid w:val="00E8049F"/>
    <w:rsid w:val="00E80BF9"/>
    <w:rsid w:val="00E82FF5"/>
    <w:rsid w:val="00E832F0"/>
    <w:rsid w:val="00E84538"/>
    <w:rsid w:val="00E85234"/>
    <w:rsid w:val="00E85A2E"/>
    <w:rsid w:val="00E86F49"/>
    <w:rsid w:val="00E9199D"/>
    <w:rsid w:val="00E92565"/>
    <w:rsid w:val="00E96801"/>
    <w:rsid w:val="00E979FB"/>
    <w:rsid w:val="00EA699A"/>
    <w:rsid w:val="00EB024E"/>
    <w:rsid w:val="00EB4577"/>
    <w:rsid w:val="00EB4CAB"/>
    <w:rsid w:val="00EB4F80"/>
    <w:rsid w:val="00EB7F10"/>
    <w:rsid w:val="00EC01D3"/>
    <w:rsid w:val="00EC0668"/>
    <w:rsid w:val="00EC06FD"/>
    <w:rsid w:val="00EC096C"/>
    <w:rsid w:val="00EC463B"/>
    <w:rsid w:val="00EC4B8B"/>
    <w:rsid w:val="00EC7392"/>
    <w:rsid w:val="00EC77DE"/>
    <w:rsid w:val="00ED34A7"/>
    <w:rsid w:val="00ED55AD"/>
    <w:rsid w:val="00ED77E0"/>
    <w:rsid w:val="00EE55E4"/>
    <w:rsid w:val="00EE63C4"/>
    <w:rsid w:val="00EF114C"/>
    <w:rsid w:val="00EF2F30"/>
    <w:rsid w:val="00EF30B8"/>
    <w:rsid w:val="00EF45CD"/>
    <w:rsid w:val="00F00017"/>
    <w:rsid w:val="00F00906"/>
    <w:rsid w:val="00F064D9"/>
    <w:rsid w:val="00F07CEB"/>
    <w:rsid w:val="00F1042B"/>
    <w:rsid w:val="00F12BE2"/>
    <w:rsid w:val="00F147F8"/>
    <w:rsid w:val="00F14AC6"/>
    <w:rsid w:val="00F17A67"/>
    <w:rsid w:val="00F20125"/>
    <w:rsid w:val="00F201BC"/>
    <w:rsid w:val="00F20B6E"/>
    <w:rsid w:val="00F24FD2"/>
    <w:rsid w:val="00F25873"/>
    <w:rsid w:val="00F31C63"/>
    <w:rsid w:val="00F37265"/>
    <w:rsid w:val="00F4335A"/>
    <w:rsid w:val="00F44557"/>
    <w:rsid w:val="00F45BC4"/>
    <w:rsid w:val="00F45F9E"/>
    <w:rsid w:val="00F46759"/>
    <w:rsid w:val="00F47FD8"/>
    <w:rsid w:val="00F5179B"/>
    <w:rsid w:val="00F5364C"/>
    <w:rsid w:val="00F54B36"/>
    <w:rsid w:val="00F574FA"/>
    <w:rsid w:val="00F60D39"/>
    <w:rsid w:val="00F637CA"/>
    <w:rsid w:val="00F64CD4"/>
    <w:rsid w:val="00F64EB4"/>
    <w:rsid w:val="00F70385"/>
    <w:rsid w:val="00F71363"/>
    <w:rsid w:val="00F721B4"/>
    <w:rsid w:val="00F73704"/>
    <w:rsid w:val="00F73874"/>
    <w:rsid w:val="00F75FF7"/>
    <w:rsid w:val="00F761AC"/>
    <w:rsid w:val="00F77638"/>
    <w:rsid w:val="00F7767C"/>
    <w:rsid w:val="00F811E7"/>
    <w:rsid w:val="00F81BEF"/>
    <w:rsid w:val="00F82F6F"/>
    <w:rsid w:val="00F836D5"/>
    <w:rsid w:val="00F95558"/>
    <w:rsid w:val="00F96BDC"/>
    <w:rsid w:val="00F9710A"/>
    <w:rsid w:val="00FA47B1"/>
    <w:rsid w:val="00FA6E21"/>
    <w:rsid w:val="00FA73D6"/>
    <w:rsid w:val="00FB4C9B"/>
    <w:rsid w:val="00FB6E39"/>
    <w:rsid w:val="00FB79E1"/>
    <w:rsid w:val="00FC2C69"/>
    <w:rsid w:val="00FC3499"/>
    <w:rsid w:val="00FC4879"/>
    <w:rsid w:val="00FD0A8C"/>
    <w:rsid w:val="00FD1409"/>
    <w:rsid w:val="00FD16FF"/>
    <w:rsid w:val="00FD1BB4"/>
    <w:rsid w:val="00FD2D26"/>
    <w:rsid w:val="00FD568B"/>
    <w:rsid w:val="00FD73E8"/>
    <w:rsid w:val="00FE1C34"/>
    <w:rsid w:val="00FE2B3B"/>
    <w:rsid w:val="00FE460C"/>
    <w:rsid w:val="00FE57B8"/>
    <w:rsid w:val="00FE6C4A"/>
    <w:rsid w:val="00FF34EA"/>
    <w:rsid w:val="00FF5D60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4BC96BFB"/>
  <w15:docId w15:val="{D13CFA25-39BD-4DB9-A115-6556C9A5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mallCap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716"/>
      </w:tabs>
      <w:ind w:left="716" w:hanging="3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rFonts w:ascii="Arial" w:hAnsi="Arial" w:cs="Arial"/>
      <w:color w:val="993366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i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36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48"/>
      <w:szCs w:val="20"/>
      <w:u w:val="single"/>
    </w:rPr>
  </w:style>
  <w:style w:type="paragraph" w:customStyle="1" w:styleId="Reply">
    <w:name w:val="Reply"/>
    <w:basedOn w:val="Normal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180"/>
      <w:ind w:left="1276" w:right="569" w:hanging="709"/>
      <w:jc w:val="both"/>
    </w:pPr>
    <w:rPr>
      <w:rFonts w:ascii="Arial" w:hAnsi="Arial"/>
      <w:i/>
      <w:color w:val="000080"/>
      <w:szCs w:val="20"/>
      <w:lang w:val="en-US" w:eastAsia="en-US"/>
    </w:rPr>
  </w:style>
  <w:style w:type="paragraph" w:styleId="BodyText2">
    <w:name w:val="Body Text 2"/>
    <w:basedOn w:val="Normal"/>
    <w:rPr>
      <w:rFonts w:ascii="Arial" w:hAnsi="Arial" w:cs="Arial"/>
      <w:b/>
      <w:bCs/>
      <w:szCs w:val="20"/>
    </w:rPr>
  </w:style>
  <w:style w:type="paragraph" w:styleId="BodyTextIndent2">
    <w:name w:val="Body Text Indent 2"/>
    <w:basedOn w:val="Normal"/>
    <w:pPr>
      <w:ind w:left="567" w:hanging="567"/>
    </w:pPr>
    <w:rPr>
      <w:rFonts w:ascii="Arial" w:hAnsi="Arial" w:cs="Arial"/>
      <w:b/>
      <w:bCs/>
      <w:szCs w:val="20"/>
    </w:rPr>
  </w:style>
  <w:style w:type="paragraph" w:styleId="BodyTextIndent">
    <w:name w:val="Body Text Indent"/>
    <w:basedOn w:val="Normal"/>
    <w:pPr>
      <w:ind w:left="993" w:hanging="993"/>
    </w:pPr>
    <w:rPr>
      <w:rFonts w:ascii="Arial" w:hAnsi="Arial" w:cs="Arial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link w:val="BodyText3Char"/>
    <w:rPr>
      <w:rFonts w:ascii="Arial" w:hAnsi="Arial"/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63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319E2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2319E2"/>
    <w:rPr>
      <w:color w:val="808080"/>
    </w:rPr>
  </w:style>
  <w:style w:type="paragraph" w:styleId="ListParagraph">
    <w:name w:val="List Paragraph"/>
    <w:basedOn w:val="Normal"/>
    <w:uiPriority w:val="34"/>
    <w:qFormat/>
    <w:rsid w:val="00231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6D6EE7"/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D6EE7"/>
    <w:rPr>
      <w:sz w:val="24"/>
    </w:rPr>
  </w:style>
  <w:style w:type="character" w:customStyle="1" w:styleId="HeaderChar">
    <w:name w:val="Header Char"/>
    <w:link w:val="Header"/>
    <w:rsid w:val="008B003D"/>
  </w:style>
  <w:style w:type="paragraph" w:customStyle="1" w:styleId="Default">
    <w:name w:val="Default"/>
    <w:rsid w:val="00D3466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4A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4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4A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4AC6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B27AEC"/>
    <w:rPr>
      <w:rFonts w:ascii="Arial" w:hAnsi="Arial"/>
      <w:color w:val="FF0000"/>
      <w:sz w:val="24"/>
      <w:szCs w:val="24"/>
    </w:rPr>
  </w:style>
  <w:style w:type="character" w:customStyle="1" w:styleId="highlight">
    <w:name w:val="highlight"/>
    <w:basedOn w:val="DefaultParagraphFont"/>
    <w:rsid w:val="0020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9C0E-7A4F-42A5-A773-64E8877D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3219</Words>
  <Characters>17691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CIE</Company>
  <LinksUpToDate>false</LinksUpToDate>
  <CharactersWithSpaces>20869</CharactersWithSpaces>
  <SharedDoc>false</SharedDoc>
  <HLinks>
    <vt:vector size="24" baseType="variant">
      <vt:variant>
        <vt:i4>6684686</vt:i4>
      </vt:variant>
      <vt:variant>
        <vt:i4>87</vt:i4>
      </vt:variant>
      <vt:variant>
        <vt:i4>0</vt:i4>
      </vt:variant>
      <vt:variant>
        <vt:i4>5</vt:i4>
      </vt:variant>
      <vt:variant>
        <vt:lpwstr>mailto:olas@linas.etat.lu</vt:lpwstr>
      </vt:variant>
      <vt:variant>
        <vt:lpwstr/>
      </vt:variant>
      <vt:variant>
        <vt:i4>6488075</vt:i4>
      </vt:variant>
      <vt:variant>
        <vt:i4>6</vt:i4>
      </vt:variant>
      <vt:variant>
        <vt:i4>0</vt:i4>
      </vt:variant>
      <vt:variant>
        <vt:i4>5</vt:i4>
      </vt:variant>
      <vt:variant>
        <vt:lpwstr>mailto:olas@ilnas.etat.lu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http://www.olas.public.lu/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http://www.etat.lu/olas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Kueny</dc:creator>
  <cp:lastModifiedBy>Dimitra KALOGEROPOULOU</cp:lastModifiedBy>
  <cp:revision>27</cp:revision>
  <cp:lastPrinted>2018-05-09T13:12:00Z</cp:lastPrinted>
  <dcterms:created xsi:type="dcterms:W3CDTF">2018-05-09T08:01:00Z</dcterms:created>
  <dcterms:modified xsi:type="dcterms:W3CDTF">2018-09-18T13:52:00Z</dcterms:modified>
</cp:coreProperties>
</file>