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A348" w14:textId="77777777" w:rsidR="004D19B5" w:rsidRPr="005679E4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C7BF8AB" w14:textId="77777777" w:rsidR="009C0DFA" w:rsidRPr="005679E4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AFF94F5" w14:textId="77777777" w:rsidR="004D19B5" w:rsidRPr="005679E4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32"/>
          <w:szCs w:val="32"/>
          <w:lang w:val="fr-FR"/>
        </w:rPr>
      </w:pPr>
      <w:r w:rsidRPr="005679E4">
        <w:rPr>
          <w:rFonts w:ascii="Calibri" w:eastAsia="Calibri" w:hAnsi="Calibri" w:cs="Arial"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2A0256DE" w14:textId="77777777" w:rsidR="004D19B5" w:rsidRPr="005679E4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36CB50A6" w14:textId="77777777" w:rsidR="00D422AF" w:rsidRPr="005679E4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30E1CD84" w14:textId="77777777" w:rsidR="004D19B5" w:rsidRPr="005679E4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6196194B" w14:textId="77777777" w:rsidR="00AC03C2" w:rsidRPr="005679E4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5679E4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56553201" w14:textId="77777777" w:rsidR="00E2409B" w:rsidRPr="005679E4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414C17FD" w14:textId="39F44E53" w:rsidR="00FB14E7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5679E4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5679E4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146616602" w:history="1">
        <w:r w:rsidR="00FB14E7" w:rsidRPr="00E77CFD">
          <w:rPr>
            <w:rStyle w:val="Hyperlink"/>
            <w:noProof/>
            <w:highlight w:val="yellow"/>
            <w:lang w:val="fr-FR"/>
          </w:rPr>
          <w:t>Nom de l’OEC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_Toc146616602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2</w:t>
        </w:r>
        <w:r w:rsidR="00FB14E7">
          <w:rPr>
            <w:noProof/>
            <w:webHidden/>
          </w:rPr>
          <w:fldChar w:fldCharType="end"/>
        </w:r>
      </w:hyperlink>
    </w:p>
    <w:p w14:paraId="1F410C05" w14:textId="463D9253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03" w:history="1">
        <w:r w:rsidR="00FB14E7" w:rsidRPr="00E77CFD">
          <w:rPr>
            <w:rStyle w:val="Hyperlink"/>
            <w:noProof/>
            <w:lang w:val="en-GB"/>
          </w:rPr>
          <w:t>Plan d’audit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_Toc146616603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3</w:t>
        </w:r>
        <w:r w:rsidR="00FB14E7">
          <w:rPr>
            <w:noProof/>
            <w:webHidden/>
          </w:rPr>
          <w:fldChar w:fldCharType="end"/>
        </w:r>
      </w:hyperlink>
    </w:p>
    <w:p w14:paraId="1D76DDC1" w14:textId="3A9CA880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04" w:history="1">
        <w:r w:rsidR="00FB14E7" w:rsidRPr="00E77CFD">
          <w:rPr>
            <w:rStyle w:val="Hyperlink"/>
            <w:noProof/>
            <w:lang w:val="fr-FR"/>
          </w:rPr>
          <w:t>Liste de présence réunion ouverture/clôture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_Toc146616604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6</w:t>
        </w:r>
        <w:r w:rsidR="00FB14E7">
          <w:rPr>
            <w:noProof/>
            <w:webHidden/>
          </w:rPr>
          <w:fldChar w:fldCharType="end"/>
        </w:r>
      </w:hyperlink>
    </w:p>
    <w:p w14:paraId="742608F5" w14:textId="3D19DE16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05" w:history="1">
        <w:r w:rsidR="00FB14E7" w:rsidRPr="00E77CFD">
          <w:rPr>
            <w:rStyle w:val="Hyperlink"/>
            <w:noProof/>
            <w:lang w:val="fr-FR"/>
          </w:rPr>
          <w:t>Synthèses et conclusions de l’audit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_Toc146616605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7</w:t>
        </w:r>
        <w:r w:rsidR="00FB14E7">
          <w:rPr>
            <w:noProof/>
            <w:webHidden/>
          </w:rPr>
          <w:fldChar w:fldCharType="end"/>
        </w:r>
      </w:hyperlink>
    </w:p>
    <w:p w14:paraId="723282A8" w14:textId="09EB79FC" w:rsidR="00FB14E7" w:rsidRDefault="00DD2F5A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146616606" w:history="1">
        <w:r w:rsidR="00FB14E7" w:rsidRPr="00E77CFD">
          <w:rPr>
            <w:rStyle w:val="Hyperlink"/>
            <w:noProof/>
          </w:rPr>
          <w:t xml:space="preserve">Nom du responsable d’équipe : </w:t>
        </w:r>
        <w:r w:rsidR="00FB14E7" w:rsidRPr="00E77CFD">
          <w:rPr>
            <w:rStyle w:val="Hyperlink"/>
            <w:noProof/>
            <w:highlight w:val="yellow"/>
          </w:rPr>
          <w:t>NOM Prénom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_Toc146616606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7</w:t>
        </w:r>
        <w:r w:rsidR="00FB14E7">
          <w:rPr>
            <w:noProof/>
            <w:webHidden/>
          </w:rPr>
          <w:fldChar w:fldCharType="end"/>
        </w:r>
      </w:hyperlink>
    </w:p>
    <w:p w14:paraId="16CB575A" w14:textId="64D0A201" w:rsidR="00FB14E7" w:rsidRDefault="00DD2F5A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146616607" w:history="1">
        <w:r w:rsidR="00FB14E7" w:rsidRPr="00E77CFD">
          <w:rPr>
            <w:rStyle w:val="Hyperlink"/>
            <w:rFonts w:eastAsia="Calibri"/>
            <w:noProof/>
          </w:rPr>
          <w:t>Nom de l'auditeur technique :</w:t>
        </w:r>
        <w:r w:rsidR="00FB14E7" w:rsidRPr="00E77CFD">
          <w:rPr>
            <w:rStyle w:val="Hyperlink"/>
            <w:rFonts w:eastAsia="Calibri"/>
            <w:noProof/>
            <w:spacing w:val="-6"/>
          </w:rPr>
          <w:t xml:space="preserve"> </w:t>
        </w:r>
        <w:r w:rsidR="00FB14E7" w:rsidRPr="00E77CFD">
          <w:rPr>
            <w:rStyle w:val="Hyperlink"/>
            <w:noProof/>
            <w:highlight w:val="yellow"/>
          </w:rPr>
          <w:t>NOM Prénom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_Toc146616607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12</w:t>
        </w:r>
        <w:r w:rsidR="00FB14E7">
          <w:rPr>
            <w:noProof/>
            <w:webHidden/>
          </w:rPr>
          <w:fldChar w:fldCharType="end"/>
        </w:r>
      </w:hyperlink>
    </w:p>
    <w:p w14:paraId="11E2D5F7" w14:textId="6B2843B2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08" w:history="1">
        <w:r w:rsidR="00FB14E7" w:rsidRPr="00E77CFD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_Toc146616608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16</w:t>
        </w:r>
        <w:r w:rsidR="00FB14E7">
          <w:rPr>
            <w:noProof/>
            <w:webHidden/>
          </w:rPr>
          <w:fldChar w:fldCharType="end"/>
        </w:r>
      </w:hyperlink>
    </w:p>
    <w:p w14:paraId="46371609" w14:textId="34FF6FB9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09" w:history="1">
        <w:r w:rsidR="00FB14E7" w:rsidRPr="00E77CFD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_Toc146616609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17</w:t>
        </w:r>
        <w:r w:rsidR="00FB14E7">
          <w:rPr>
            <w:noProof/>
            <w:webHidden/>
          </w:rPr>
          <w:fldChar w:fldCharType="end"/>
        </w:r>
      </w:hyperlink>
    </w:p>
    <w:p w14:paraId="4A551EAD" w14:textId="01B79C2F" w:rsidR="00FB14E7" w:rsidRDefault="00DD2F5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146616610" w:history="1">
        <w:r w:rsidR="00FB14E7" w:rsidRPr="00E77CFD">
          <w:rPr>
            <w:rStyle w:val="Hyperlink"/>
            <w:noProof/>
            <w:lang w:val="fr-FR"/>
          </w:rPr>
          <w:t>Portée d’accréditation validée du laboratoire d’analyse de biologie médicale</w:t>
        </w:r>
        <w:r w:rsidR="00FB14E7">
          <w:rPr>
            <w:noProof/>
            <w:webHidden/>
          </w:rPr>
          <w:tab/>
        </w:r>
        <w:r w:rsidR="00FB14E7">
          <w:rPr>
            <w:noProof/>
            <w:webHidden/>
          </w:rPr>
          <w:fldChar w:fldCharType="begin"/>
        </w:r>
        <w:r w:rsidR="00FB14E7">
          <w:rPr>
            <w:noProof/>
            <w:webHidden/>
          </w:rPr>
          <w:instrText xml:space="preserve"> PAGEREF _Toc146616610 \h </w:instrText>
        </w:r>
        <w:r w:rsidR="00FB14E7">
          <w:rPr>
            <w:noProof/>
            <w:webHidden/>
          </w:rPr>
        </w:r>
        <w:r w:rsidR="00FB14E7">
          <w:rPr>
            <w:noProof/>
            <w:webHidden/>
          </w:rPr>
          <w:fldChar w:fldCharType="separate"/>
        </w:r>
        <w:r w:rsidR="00FB14E7">
          <w:rPr>
            <w:noProof/>
            <w:webHidden/>
          </w:rPr>
          <w:t>18</w:t>
        </w:r>
        <w:r w:rsidR="00FB14E7">
          <w:rPr>
            <w:noProof/>
            <w:webHidden/>
          </w:rPr>
          <w:fldChar w:fldCharType="end"/>
        </w:r>
      </w:hyperlink>
    </w:p>
    <w:p w14:paraId="0323CCE8" w14:textId="467994BE" w:rsidR="00AC03C2" w:rsidRPr="005679E4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0F789EED" w14:textId="77777777" w:rsidR="00AC03C2" w:rsidRPr="005679E4" w:rsidRDefault="00AC03C2">
      <w:pPr>
        <w:rPr>
          <w:sz w:val="20"/>
          <w:szCs w:val="20"/>
          <w:lang w:val="fr-FR"/>
        </w:rPr>
      </w:pPr>
      <w:r w:rsidRPr="005679E4">
        <w:rPr>
          <w:lang w:val="fr-FR"/>
        </w:rPr>
        <w:br w:type="page"/>
      </w:r>
      <w:bookmarkStart w:id="0" w:name="_GoBack"/>
      <w:bookmarkEnd w:id="0"/>
    </w:p>
    <w:p w14:paraId="217597E2" w14:textId="77777777" w:rsidR="00AC03C2" w:rsidRPr="005679E4" w:rsidRDefault="00AC03C2" w:rsidP="00AC03C2">
      <w:pPr>
        <w:rPr>
          <w:rFonts w:cstheme="majorHAnsi"/>
          <w:b/>
          <w:lang w:val="fr-FR"/>
        </w:rPr>
      </w:pPr>
    </w:p>
    <w:p w14:paraId="375082E8" w14:textId="77777777" w:rsidR="00AC03C2" w:rsidRPr="005679E4" w:rsidRDefault="00B7747F" w:rsidP="009C3785">
      <w:pPr>
        <w:pStyle w:val="Heading1"/>
        <w:rPr>
          <w:lang w:val="fr-FR"/>
        </w:rPr>
      </w:pPr>
      <w:bookmarkStart w:id="1" w:name="_Toc146616602"/>
      <w:r w:rsidRPr="005679E4">
        <w:rPr>
          <w:highlight w:val="yellow"/>
          <w:lang w:val="fr-FR"/>
        </w:rPr>
        <w:t>Nom de l’OEC</w:t>
      </w:r>
      <w:bookmarkEnd w:id="1"/>
    </w:p>
    <w:p w14:paraId="26BAD4E6" w14:textId="77777777" w:rsidR="00AC03C2" w:rsidRPr="005679E4" w:rsidRDefault="00AC03C2" w:rsidP="00AC03C2">
      <w:pPr>
        <w:rPr>
          <w:rFonts w:asciiTheme="majorHAnsi" w:hAnsiTheme="majorHAnsi" w:cstheme="majorHAnsi"/>
          <w:b/>
          <w:lang w:val="fr-FR"/>
        </w:rPr>
      </w:pPr>
    </w:p>
    <w:p w14:paraId="6886547E" w14:textId="77777777" w:rsidR="00AC03C2" w:rsidRPr="005679E4" w:rsidRDefault="00AC03C2" w:rsidP="00AC03C2">
      <w:pPr>
        <w:spacing w:after="120" w:line="240" w:lineRule="auto"/>
        <w:jc w:val="center"/>
        <w:rPr>
          <w:rFonts w:eastAsia="Calibri" w:cs="Arial"/>
          <w:b/>
          <w:lang w:val="fr-FR"/>
        </w:rPr>
      </w:pPr>
      <w:bookmarkStart w:id="2" w:name="_Toc298337122"/>
      <w:r w:rsidRPr="005679E4">
        <w:rPr>
          <w:rFonts w:eastAsia="Calibri" w:cs="Arial"/>
          <w:lang w:val="fr-FR"/>
        </w:rPr>
        <w:t>Type d’audit</w:t>
      </w:r>
      <w:bookmarkEnd w:id="2"/>
    </w:p>
    <w:p w14:paraId="046456E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(ex : P1S1+E1)</w:t>
      </w:r>
    </w:p>
    <w:p w14:paraId="1867337D" w14:textId="03AFF1EF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selon</w:t>
      </w:r>
      <w:r w:rsidR="00956CA9">
        <w:rPr>
          <w:rFonts w:eastAsia="Calibri" w:cs="Arial"/>
          <w:lang w:val="fr-FR"/>
        </w:rPr>
        <w:t xml:space="preserve"> la norme ISO</w:t>
      </w:r>
      <w:r w:rsidRPr="005679E4">
        <w:rPr>
          <w:rFonts w:eastAsia="Calibri" w:cs="Arial"/>
          <w:lang w:val="fr-FR"/>
        </w:rPr>
        <w:t xml:space="preserve"> 1</w:t>
      </w:r>
      <w:r w:rsidR="00EB4528" w:rsidRPr="005679E4">
        <w:rPr>
          <w:rFonts w:eastAsia="Calibri" w:cs="Arial"/>
          <w:lang w:val="fr-FR"/>
        </w:rPr>
        <w:t>5189</w:t>
      </w:r>
      <w:r w:rsidRPr="005679E4">
        <w:rPr>
          <w:rFonts w:eastAsia="Calibri" w:cs="Arial"/>
          <w:lang w:val="fr-FR"/>
        </w:rPr>
        <w:t> : 20</w:t>
      </w:r>
      <w:r w:rsidR="005F012F" w:rsidRPr="005679E4">
        <w:rPr>
          <w:rFonts w:eastAsia="Calibri" w:cs="Arial"/>
          <w:lang w:val="fr-FR"/>
        </w:rPr>
        <w:t>1</w:t>
      </w:r>
      <w:r w:rsidR="00EB4528" w:rsidRPr="005679E4">
        <w:rPr>
          <w:rFonts w:eastAsia="Calibri" w:cs="Arial"/>
          <w:lang w:val="fr-FR"/>
        </w:rPr>
        <w:t>2</w:t>
      </w:r>
    </w:p>
    <w:p w14:paraId="4A2F0C24" w14:textId="25924ED1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i/>
          <w:sz w:val="16"/>
          <w:szCs w:val="24"/>
          <w:lang w:val="fr-FR"/>
        </w:rPr>
      </w:pPr>
      <w:r w:rsidRPr="005679E4">
        <w:rPr>
          <w:rFonts w:eastAsia="Calibri" w:cs="Arial"/>
          <w:i/>
          <w:sz w:val="16"/>
          <w:szCs w:val="24"/>
          <w:lang w:val="fr-FR"/>
        </w:rPr>
        <w:t>« </w:t>
      </w:r>
      <w:r w:rsidR="0089756C" w:rsidRPr="0089756C">
        <w:rPr>
          <w:rFonts w:eastAsia="Calibri" w:cs="Arial"/>
          <w:i/>
          <w:sz w:val="16"/>
          <w:szCs w:val="24"/>
          <w:lang w:val="fr-FR"/>
        </w:rPr>
        <w:t>Laboratoires de biologie médicale — Exigences concernant la qualité et la compétence</w:t>
      </w:r>
      <w:r w:rsidRPr="005679E4">
        <w:rPr>
          <w:rFonts w:eastAsia="Calibri" w:cs="Arial"/>
          <w:i/>
          <w:sz w:val="16"/>
          <w:szCs w:val="24"/>
          <w:lang w:val="fr-FR"/>
        </w:rPr>
        <w:t> »</w:t>
      </w:r>
    </w:p>
    <w:p w14:paraId="09F190B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bookmarkStart w:id="3" w:name="_Toc298337126"/>
      <w:r w:rsidRPr="005679E4">
        <w:rPr>
          <w:rFonts w:eastAsia="Calibri" w:cs="Arial"/>
          <w:lang w:val="fr-FR"/>
        </w:rPr>
        <w:t xml:space="preserve"> (dossier no. 20xx/x/0xx)</w:t>
      </w:r>
      <w:bookmarkEnd w:id="3"/>
    </w:p>
    <w:p w14:paraId="134A0CA2" w14:textId="77777777" w:rsidR="00AC03C2" w:rsidRPr="005679E4" w:rsidRDefault="00AC03C2" w:rsidP="00AC03C2">
      <w:pPr>
        <w:spacing w:after="120" w:line="240" w:lineRule="auto"/>
        <w:jc w:val="center"/>
        <w:rPr>
          <w:rFonts w:eastAsia="Calibri" w:cs="Arial"/>
          <w:b/>
          <w:lang w:val="fr-FR"/>
        </w:rPr>
      </w:pPr>
    </w:p>
    <w:p w14:paraId="1AD36D42" w14:textId="77777777" w:rsidR="00AC03C2" w:rsidRPr="005679E4" w:rsidRDefault="00AC03C2" w:rsidP="00AC03C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3C133E9D" w14:textId="77777777" w:rsidR="004D19B5" w:rsidRPr="005679E4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4955EB5F" w14:textId="77777777" w:rsidR="008145CE" w:rsidRPr="005679E4" w:rsidRDefault="008145CE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0033694B" w14:textId="77777777" w:rsidR="004D19B5" w:rsidRPr="005679E4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</w:pPr>
      <w:r w:rsidRPr="005679E4"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  <w:t xml:space="preserve">Les informations sur le type </w:t>
      </w:r>
      <w:r w:rsidR="008145CE" w:rsidRPr="005679E4"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  <w:t xml:space="preserve">d’audit et le n° </w:t>
      </w:r>
      <w:r w:rsidRPr="005679E4"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  <w:t>de dossier</w:t>
      </w:r>
      <w:r w:rsidR="008145CE" w:rsidRPr="005679E4"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  <w:t xml:space="preserve"> se trouvent sur l</w:t>
      </w:r>
      <w:r w:rsidR="00F062CB" w:rsidRPr="005679E4">
        <w:rPr>
          <w:rFonts w:ascii="Calibri" w:eastAsia="Calibri" w:hAnsi="Calibri" w:cs="Arial"/>
          <w:i/>
          <w:noProof/>
          <w:color w:val="FFFFFF" w:themeColor="background1"/>
          <w:sz w:val="28"/>
          <w:szCs w:val="28"/>
          <w:lang w:val="fr-FR"/>
        </w:rPr>
        <w:t>’ordre de mission</w:t>
      </w:r>
    </w:p>
    <w:p w14:paraId="4F5B0430" w14:textId="77777777" w:rsidR="004D19B5" w:rsidRPr="005679E4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1BC8A24" w14:textId="77777777" w:rsidR="00AC03C2" w:rsidRPr="005679E4" w:rsidRDefault="00AC03C2">
      <w:pPr>
        <w:rPr>
          <w:rFonts w:cstheme="majorHAnsi"/>
          <w:sz w:val="24"/>
          <w:szCs w:val="24"/>
          <w:lang w:val="fr-FR"/>
        </w:rPr>
      </w:pPr>
      <w:r w:rsidRPr="005679E4">
        <w:rPr>
          <w:rFonts w:cstheme="majorHAnsi"/>
          <w:sz w:val="24"/>
          <w:szCs w:val="24"/>
          <w:lang w:val="fr-FR"/>
        </w:rPr>
        <w:br w:type="page"/>
      </w:r>
    </w:p>
    <w:p w14:paraId="690C7419" w14:textId="77777777" w:rsidR="003A0D9B" w:rsidRPr="005679E4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1A95BE76" w14:textId="77777777" w:rsidR="005577BA" w:rsidRPr="00EB1A45" w:rsidRDefault="005577BA" w:rsidP="00AC03C2">
      <w:pPr>
        <w:spacing w:after="0" w:line="240" w:lineRule="auto"/>
        <w:rPr>
          <w:sz w:val="10"/>
          <w:szCs w:val="10"/>
        </w:rPr>
      </w:pPr>
    </w:p>
    <w:p w14:paraId="20227AD4" w14:textId="77777777" w:rsidR="002B30C0" w:rsidRPr="00A152D8" w:rsidRDefault="002B30C0" w:rsidP="002B30C0">
      <w:pPr>
        <w:pStyle w:val="Heading2"/>
        <w:spacing w:after="240"/>
        <w:jc w:val="center"/>
        <w:rPr>
          <w:lang w:val="en-GB"/>
        </w:rPr>
      </w:pPr>
      <w:bookmarkStart w:id="4" w:name="_Toc146616603"/>
      <w:r w:rsidRPr="00A152D8">
        <w:rPr>
          <w:lang w:val="en-GB"/>
        </w:rPr>
        <w:t>Plan d’audit</w:t>
      </w:r>
      <w:bookmarkEnd w:id="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2B30C0" w14:paraId="1FAF48C5" w14:textId="77777777" w:rsidTr="001A63FB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CEDBA6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4BCD57D4" w14:textId="77777777" w:rsidR="002B30C0" w:rsidRPr="00A324A0" w:rsidRDefault="002B30C0" w:rsidP="001A63FB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2875E7F" w14:textId="77777777" w:rsidR="002B30C0" w:rsidRPr="00382849" w:rsidRDefault="002B30C0" w:rsidP="002B30C0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2B30C0" w:rsidRPr="00382407" w14:paraId="569111EB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3E40F911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5D9FCD3A" w14:textId="77777777" w:rsidR="002B30C0" w:rsidRPr="00382407" w:rsidRDefault="002B30C0" w:rsidP="001A63FB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382407" w14:paraId="5FD9ED11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16695B23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62D9FD5E" w14:textId="77777777" w:rsidR="002B30C0" w:rsidRDefault="00DD2F5A" w:rsidP="001A63F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466890EC" w14:textId="77777777" w:rsidR="002B30C0" w:rsidRDefault="002B30C0" w:rsidP="002B30C0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2B30C0" w:rsidRPr="00ED3931" w:rsidDel="00FB440C" w14:paraId="08AE148E" w14:textId="77777777" w:rsidTr="001A63FB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8C8F3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F5F16E3" w14:textId="77777777" w:rsidR="002B30C0" w:rsidRPr="00382849" w:rsidDel="00FB440C" w:rsidRDefault="00DD2F5A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4DFDB724" w14:textId="77777777" w:rsidR="002B30C0" w:rsidRPr="00382849" w:rsidDel="00FB440C" w:rsidRDefault="00DD2F5A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967AE2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3990F259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ED3931" w:rsidDel="00FB440C" w14:paraId="4D6047F2" w14:textId="77777777" w:rsidTr="001A63FB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57455C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440C8F9F" w14:textId="77777777" w:rsidR="002B30C0" w:rsidRPr="00382849" w:rsidDel="00FB440C" w:rsidRDefault="00DD2F5A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30EE9F41" w14:textId="77777777" w:rsidR="002B30C0" w:rsidRDefault="00DD2F5A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6611E469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C61B75" w:rsidRPr="00C61B75" w:rsidSect="001A63FB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7747F43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C61B75" w:rsidRPr="00C61B75" w14:paraId="6F8E8BBD" w14:textId="77777777" w:rsidTr="001A63FB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2B43157E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479C48AE" w14:textId="77777777" w:rsidR="00C61B75" w:rsidRPr="00C61B75" w:rsidRDefault="00C61B75" w:rsidP="00C61B75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C61B75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519D271B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C61B75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4F2263B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8B15CBC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373F4DB9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1295793E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B58FA7F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C61B75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C61B75" w:rsidRPr="00C61B75" w14:paraId="55E6675F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4A93B4F1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F914EF4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48EB27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1161788B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635A22E4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13F98017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65B39E1D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6C59B5F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5D4078C6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03189BE1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220BD96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1D15FBD6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6F6B1123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97D6818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B0F4EA3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548AF09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06FD4B9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485ADEB4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0D662D49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3E3F0EF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A9EC92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3896DBB1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E76F3F0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0479017A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313A5D25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2714144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50DE0388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611E835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AA1ACA5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769227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75AFD1F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8AD97AD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6A0CD25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51EAE3AD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B2D3884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71C9BAF4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703A619A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ABF520D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68BB6EFF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99E2844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437BADAB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7AC2416C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0954D74E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6D4839C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6FD7155A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6316273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3EA42B6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2D0E3E0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166D3F79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828C4A5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F0CD6EA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3A9DBB4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0267EB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0129C39D" w14:textId="77777777" w:rsidTr="001A63FB">
        <w:trPr>
          <w:cantSplit/>
          <w:jc w:val="center"/>
        </w:trPr>
        <w:tc>
          <w:tcPr>
            <w:tcW w:w="1603" w:type="dxa"/>
            <w:vAlign w:val="center"/>
          </w:tcPr>
          <w:p w14:paraId="295B21B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8296BC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818ACA0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5A34F37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2522C9B3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42A08DE7" w14:textId="77777777" w:rsidR="00C61B75" w:rsidRPr="00C61B75" w:rsidRDefault="00DD2F5A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2470A166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0FEC8EAA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11E63471" w14:textId="77777777" w:rsidTr="001A63FB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3A4205D3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C61B75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47768840" w14:textId="77777777" w:rsidR="00C61B75" w:rsidRPr="00C61B75" w:rsidRDefault="00C61B75" w:rsidP="00C61B75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C61B75" w:rsidRPr="00C61B75" w14:paraId="55B788E6" w14:textId="77777777" w:rsidTr="001A63FB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955D7BE" w14:textId="77777777" w:rsidR="00C61B75" w:rsidRPr="00C61B75" w:rsidRDefault="00C61B75" w:rsidP="00C61B75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5D425B5B" w14:textId="77777777" w:rsidR="00C61B75" w:rsidRPr="00C61B75" w:rsidRDefault="00C61B75" w:rsidP="00C61B75">
            <w:pPr>
              <w:keepNext/>
              <w:rPr>
                <w:sz w:val="16"/>
                <w:szCs w:val="24"/>
                <w:lang w:val="fr-FR"/>
              </w:rPr>
            </w:pPr>
          </w:p>
        </w:tc>
      </w:tr>
    </w:tbl>
    <w:p w14:paraId="7D0BCD65" w14:textId="77777777" w:rsidR="00C61B75" w:rsidRPr="00C61B75" w:rsidRDefault="00C61B75" w:rsidP="00C61B75">
      <w:pPr>
        <w:keepNext/>
        <w:spacing w:before="240" w:after="120" w:line="240" w:lineRule="auto"/>
        <w:rPr>
          <w:sz w:val="20"/>
          <w:szCs w:val="24"/>
        </w:rPr>
        <w:sectPr w:rsidR="00C61B75" w:rsidRPr="00C61B75" w:rsidSect="001A63FB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8D3A6D5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7AB41F0E" w14:textId="77777777" w:rsidR="00C61B75" w:rsidRPr="00C61B75" w:rsidRDefault="00C61B75" w:rsidP="00C61B75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C61B75" w:rsidRPr="00C61B75" w14:paraId="19A2951C" w14:textId="77777777" w:rsidTr="001A63FB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6B184894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DA5569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F6DBCE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5B5397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C61B75" w:rsidRPr="00C61B75" w14:paraId="043DEAC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0D3F111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7E6E0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4ED203" w14:textId="77777777" w:rsidR="00C61B75" w:rsidRPr="00C61B75" w:rsidRDefault="00C61B75" w:rsidP="00C61B75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62DB990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1D8A768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63F158A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3CE3E3E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0DABD75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1470C8B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45D129D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C61B75" w:rsidRPr="00C61B75" w14:paraId="1583C6F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664A27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DB8B43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1E5D8A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9B452B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25D5C8C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C61B75" w:rsidRPr="00C61B75" w14:paraId="4E5B0CD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B74E1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E026B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DE5325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CC8912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6574D6A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C61B75" w:rsidRPr="00C61B75" w14:paraId="0F85F6AE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608AE5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613DF7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371D9F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1C38F8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2665193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1B728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15529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B281D3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CF52DF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4F0D03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570C15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06DBF64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AA76779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33967D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51AFF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4D8A9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6EC007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465EA488" w14:textId="77777777" w:rsidTr="001A63FB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3F84027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C61B75" w:rsidRPr="00C61B75" w14:paraId="654015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37DADC6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475EC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0C951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8C0A38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414DEB1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2EAA6C4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6693909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61E810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B493F7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414821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1D049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5E12E516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B096A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351B2C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04534E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A0B078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42D04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7ED8C0B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5EB727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493AB5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0209CC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6E2AF09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005C54C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12C34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627384CA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F2256E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36C3AF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A1E591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094D8967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7E9CDC0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2B2E24C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3A055F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90E2B0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6F95D75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04BA2535" w14:textId="77777777" w:rsidR="00C61B75" w:rsidRPr="00C61B75" w:rsidRDefault="00C61B75" w:rsidP="00C61B75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B75" w:rsidRPr="00C61B75" w14:paraId="42A8FF63" w14:textId="77777777" w:rsidTr="001A63FB">
        <w:tc>
          <w:tcPr>
            <w:tcW w:w="9016" w:type="dxa"/>
          </w:tcPr>
          <w:p w14:paraId="74322456" w14:textId="77777777" w:rsidR="00C61B75" w:rsidRPr="00C61B75" w:rsidRDefault="00C61B75" w:rsidP="00C61B75">
            <w:pPr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C61B75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C61B75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685A5473" w14:textId="77777777" w:rsidR="00C61B75" w:rsidRPr="00C61B75" w:rsidRDefault="00C61B75" w:rsidP="00C61B75">
      <w:pPr>
        <w:spacing w:after="0" w:line="240" w:lineRule="auto"/>
        <w:rPr>
          <w:sz w:val="20"/>
          <w:szCs w:val="20"/>
          <w:lang w:val="fr-FR"/>
        </w:rPr>
      </w:pPr>
    </w:p>
    <w:p w14:paraId="7DB86591" w14:textId="77777777" w:rsidR="002C7081" w:rsidRPr="005679E4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5679E4">
        <w:rPr>
          <w:sz w:val="20"/>
          <w:szCs w:val="20"/>
          <w:lang w:val="fr-FR"/>
        </w:rPr>
        <w:br w:type="page"/>
      </w:r>
    </w:p>
    <w:p w14:paraId="261D6E6D" w14:textId="77777777" w:rsidR="002C7081" w:rsidRPr="005679E4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2222416" w14:textId="77777777" w:rsidR="00D523B1" w:rsidRPr="005679E4" w:rsidRDefault="00D523B1" w:rsidP="009C3785">
      <w:pPr>
        <w:pStyle w:val="Heading2"/>
        <w:rPr>
          <w:b/>
          <w:lang w:val="fr-FR"/>
        </w:rPr>
      </w:pPr>
      <w:bookmarkStart w:id="5" w:name="_Toc146616604"/>
      <w:r w:rsidRPr="005679E4">
        <w:rPr>
          <w:lang w:val="fr-FR"/>
        </w:rPr>
        <w:t>Liste de présence réunion ouverture/clôture</w:t>
      </w:r>
      <w:bookmarkEnd w:id="5"/>
    </w:p>
    <w:p w14:paraId="02CF4DB1" w14:textId="77777777" w:rsidR="00D523B1" w:rsidRPr="005679E4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C26657" w:rsidRPr="005679E4" w14:paraId="39BF29D6" w14:textId="77777777" w:rsidTr="003B5CCB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65E42FC7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7E09D323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9F5E17F" w14:textId="77777777" w:rsidR="00C26657" w:rsidRPr="006C0C91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48D8A1AC" w14:textId="77777777" w:rsidR="00C26657" w:rsidRPr="005679E4" w:rsidRDefault="00C26657" w:rsidP="00C2665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C26657" w:rsidRPr="005679E4" w14:paraId="7C02F814" w14:textId="77777777" w:rsidTr="003B5CCB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75B4D539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3564EDC9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18F42316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A07C645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F2B45E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FE6EE3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8F0D42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1A71436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0057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FB0B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B55A4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09E6B5D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3A38F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64FF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64DE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6458292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9B6D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749F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E55A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09742AA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90D2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08A3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3A6E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7973C3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53D91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793E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2EA6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BF91E9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D2ECA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8F97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7FE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C4CB88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F9B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7D00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8C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130C50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0D0E4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A823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159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36ECD6F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3A91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9868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AE05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AF55EB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EF96D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3999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7611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255685B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0645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EB6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4455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9859F7F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630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08950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09B61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1D0198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49B03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B8D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7A3B4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276FBC30" w14:textId="77777777" w:rsidR="00C26657" w:rsidRPr="005679E4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7A1C66E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93521D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C1D065" w14:textId="44E3FFB6" w:rsidR="00C26657" w:rsidRPr="006C0C91" w:rsidRDefault="00C26657" w:rsidP="00A4786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</w:t>
            </w:r>
            <w:r w:rsidR="00A47860"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E</w:t>
            </w: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0646C7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47ED7DF6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6427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031D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596F7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2695F557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62659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A185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3E28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88767D2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1C918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C8A4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21A4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DF06BB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9C1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C5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2FF1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F26A9D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065C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E571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0039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594DC1B1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70C8C6E" w14:textId="77777777" w:rsidR="00C26657" w:rsidRPr="005679E4" w:rsidRDefault="00C26657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5774055E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8FEC3D6" w14:textId="77777777" w:rsidR="00C26657" w:rsidRPr="005679E4" w:rsidRDefault="00C26657" w:rsidP="009C3785">
      <w:pPr>
        <w:pStyle w:val="Heading2"/>
        <w:rPr>
          <w:b/>
          <w:lang w:val="fr-FR"/>
        </w:rPr>
      </w:pPr>
      <w:bookmarkStart w:id="6" w:name="_Toc146616605"/>
      <w:r w:rsidRPr="005679E4">
        <w:rPr>
          <w:lang w:val="fr-FR"/>
        </w:rPr>
        <w:t>Synthèses et conclusions de l’audit</w:t>
      </w:r>
      <w:bookmarkEnd w:id="6"/>
    </w:p>
    <w:p w14:paraId="00ABB6AC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5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2899"/>
        <w:gridCol w:w="134"/>
        <w:gridCol w:w="2552"/>
        <w:gridCol w:w="3409"/>
        <w:gridCol w:w="78"/>
      </w:tblGrid>
      <w:tr w:rsidR="00B7747F" w:rsidRPr="005679E4" w14:paraId="43C7903F" w14:textId="77777777" w:rsidTr="002B30C0">
        <w:trPr>
          <w:gridAfter w:val="1"/>
          <w:wAfter w:w="78" w:type="dxa"/>
          <w:trHeight w:val="423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568B945D" w14:textId="67239E86" w:rsidR="00B7747F" w:rsidRPr="005679E4" w:rsidRDefault="00B7747F" w:rsidP="00821AAE">
            <w:pPr>
              <w:pStyle w:val="Heading3"/>
            </w:pPr>
            <w:bookmarkStart w:id="7" w:name="_Toc406743645"/>
            <w:bookmarkStart w:id="8" w:name="_Toc146616606"/>
            <w:r w:rsidRPr="005679E4">
              <w:t xml:space="preserve">Nom du </w:t>
            </w:r>
            <w:r w:rsidR="00A47860">
              <w:t>responsable d’équipe</w:t>
            </w:r>
            <w:r w:rsidRPr="005679E4">
              <w:t xml:space="preserve"> : </w:t>
            </w:r>
            <w:r w:rsidRPr="005679E4">
              <w:rPr>
                <w:highlight w:val="yellow"/>
              </w:rPr>
              <w:t>NOM</w:t>
            </w:r>
            <w:bookmarkEnd w:id="7"/>
            <w:r w:rsidRPr="005679E4">
              <w:rPr>
                <w:highlight w:val="yellow"/>
              </w:rPr>
              <w:t xml:space="preserve"> Prénom</w:t>
            </w:r>
            <w:bookmarkEnd w:id="8"/>
          </w:p>
        </w:tc>
      </w:tr>
      <w:tr w:rsidR="004C5770" w:rsidRPr="005679E4" w14:paraId="24D3AF43" w14:textId="77777777" w:rsidTr="002B30C0">
        <w:trPr>
          <w:gridAfter w:val="1"/>
          <w:wAfter w:w="78" w:type="dxa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E8F5F8"/>
          </w:tcPr>
          <w:p w14:paraId="59F5ABBC" w14:textId="03F3CDE1" w:rsidR="004C5770" w:rsidRPr="005679E4" w:rsidRDefault="004C5770" w:rsidP="00631A8E">
            <w:pPr>
              <w:pStyle w:val="BodyText"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5679E4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A47860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40CA25E3" w14:textId="77777777" w:rsidR="004C5770" w:rsidRPr="005679E4" w:rsidRDefault="00F062CB" w:rsidP="00631A8E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5679E4">
              <w:rPr>
                <w:rFonts w:ascii="Arial" w:hAnsi="Arial" w:cs="Arial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5679E4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5679E4">
              <w:rPr>
                <w:rFonts w:ascii="Arial" w:hAnsi="Arial" w:cs="Arial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5679E4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5679E4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5679E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</w:t>
            </w:r>
          </w:p>
          <w:p w14:paraId="261C4018" w14:textId="77777777" w:rsidR="004C5770" w:rsidRPr="005679E4" w:rsidRDefault="008D26DE" w:rsidP="00631A8E">
            <w:pPr>
              <w:pStyle w:val="BodyText"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5679E4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5679E4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5679E4"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5679E4" w14:paraId="1A761EF7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7F76F4F" w14:textId="77777777" w:rsidR="004C5770" w:rsidRPr="006F7BE1" w:rsidRDefault="004C5770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5679E4" w14:paraId="3BBB9A35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408EA779" w14:textId="77777777" w:rsidR="004C5770" w:rsidRPr="005679E4" w:rsidRDefault="004C5770" w:rsidP="009C3785">
            <w:pPr>
              <w:pStyle w:val="BodyTex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70" w:rsidRPr="005679E4" w14:paraId="564DA16A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2717C783" w14:textId="688407F9" w:rsidR="004C5770" w:rsidRPr="006F7BE1" w:rsidRDefault="00571384" w:rsidP="00B8123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Structure juridique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et Description des activités de l’organisme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AE192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</w:t>
            </w:r>
            <w:r w:rsidR="00AE192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AE1928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AE192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AE1928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E1928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et 5.3</w:t>
            </w:r>
            <w:r w:rsidR="00AE192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940D9" w:rsidRPr="005679E4" w14:paraId="6A963940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7B363B84" w14:textId="77777777" w:rsidR="00A940D9" w:rsidRPr="006F7BE1" w:rsidRDefault="00A940D9" w:rsidP="00A940D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5679E4" w14:paraId="6B0CD816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C9E8540" w14:textId="77777777" w:rsidR="00AE1928" w:rsidRDefault="00AE1928" w:rsidP="00571384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l’impartialité (y compris la description des relations pouvant affecter l’impartialité et le(s) moyen(s) de maîtrise), de l’indépendance et de la confidentialité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382C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Conduite éthique</w:t>
            </w:r>
          </w:p>
          <w:p w14:paraId="201F47A9" w14:textId="1BD0831F" w:rsidR="00A940D9" w:rsidRPr="006F7BE1" w:rsidRDefault="00B8123A" w:rsidP="00571384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4.1.1.3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AE1928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E1928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 et § 4.2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x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5679E4" w14:paraId="0B0C4CF8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66CABEF3" w14:textId="77777777" w:rsidR="004C5770" w:rsidRPr="006F7BE1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3A57" w:rsidRPr="005679E4" w14:paraId="56089C46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B4D2E21" w14:textId="2AA354A8" w:rsidR="00AE1928" w:rsidRDefault="00AE1928" w:rsidP="00AE192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Organisation générale et fonctionnelle (organigrammes, </w:t>
            </w:r>
            <w:r w:rsidR="000733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positionnement dans la structure,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management, description des fonctions, suppléances) </w:t>
            </w:r>
          </w:p>
          <w:p w14:paraId="71F16DA7" w14:textId="7216BD13" w:rsidR="00633A57" w:rsidRPr="006F7BE1" w:rsidRDefault="00AE1928" w:rsidP="000733E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B866F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4.1.1.4 et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4.1.2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5.2 et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5.5</w:t>
            </w:r>
            <w:r w:rsidR="00B866F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.a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633A57" w:rsidRPr="005679E4" w14:paraId="35D1BB15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236005F8" w14:textId="77777777" w:rsidR="00633A57" w:rsidRPr="006F7BE1" w:rsidRDefault="00633A57" w:rsidP="00170EB8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6E357B3F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26847D9" w14:textId="77777777" w:rsidR="00B866F8" w:rsidRDefault="00B866F8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et autorité / </w:t>
            </w:r>
            <w:r w:rsidR="000733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Responsable Qualité et </w:t>
            </w:r>
            <w:r w:rsidR="000733EE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tech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nique (rôle et responsabilités)</w:t>
            </w:r>
          </w:p>
          <w:p w14:paraId="4A02F31D" w14:textId="00BB5F7D" w:rsidR="00FD6C3E" w:rsidRPr="006F7BE1" w:rsidRDefault="000733EE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 5.5.b. et 5.6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</w:t>
            </w:r>
            <w:r w:rsidR="00B866F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B866F8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</w:t>
            </w:r>
            <w:r w:rsidR="00B866F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.1.2 ISO 15189</w:t>
            </w:r>
            <w:r w:rsidR="00B866F8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</w:t>
            </w:r>
            <w:r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-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</w:t>
            </w:r>
            <w:r w:rsidR="00B866F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FD6C3E" w:rsidRPr="005679E4" w14:paraId="0BED1098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4C60651" w14:textId="77777777" w:rsidR="00FD6C3E" w:rsidRPr="006F7BE1" w:rsidRDefault="00FD6C3E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E44B1" w:rsidRPr="005679E4" w14:paraId="0DCD7831" w14:textId="29F1465C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20A24F6B" w14:textId="7DCED6B9" w:rsidR="004E44B1" w:rsidRPr="006F7BE1" w:rsidRDefault="000733EE" w:rsidP="004E44B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Communication (§ 4.1.2.6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4.1.b)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0733EE" w:rsidRPr="005679E4" w14:paraId="42B41D9A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53D8E41D" w14:textId="77777777" w:rsidR="000733EE" w:rsidRPr="006F7BE1" w:rsidRDefault="000733EE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733EE" w:rsidRPr="005679E4" w14:paraId="2376229D" w14:textId="77777777" w:rsidTr="000733EE">
        <w:trPr>
          <w:gridAfter w:val="1"/>
          <w:wAfter w:w="78" w:type="dxa"/>
          <w:trHeight w:val="344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0D4ECF5F" w14:textId="3E7DCFD3" w:rsidR="000733EE" w:rsidRPr="006F7BE1" w:rsidRDefault="000733EE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patients</w:t>
            </w:r>
            <w:r w:rsidRPr="00424285">
              <w:rPr>
                <w:rFonts w:ascii="Arial" w:hAnsi="Arial" w:cs="Arial"/>
                <w:color w:val="0000FF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4.3 ISO 15189:2022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E44B1" w:rsidRPr="005679E4" w14:paraId="7C317DD9" w14:textId="3130C7B8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E88ABBF" w14:textId="28251203" w:rsidR="004E44B1" w:rsidRPr="006F7BE1" w:rsidRDefault="004E44B1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5679E4" w14:paraId="0A9C4B0E" w14:textId="77777777" w:rsidTr="002B30C0">
        <w:trPr>
          <w:gridAfter w:val="1"/>
          <w:wAfter w:w="78" w:type="dxa"/>
          <w:trHeight w:val="510"/>
        </w:trPr>
        <w:tc>
          <w:tcPr>
            <w:tcW w:w="9072" w:type="dxa"/>
            <w:gridSpan w:val="5"/>
            <w:shd w:val="clear" w:color="auto" w:fill="D9D9D9"/>
          </w:tcPr>
          <w:p w14:paraId="11B5E845" w14:textId="71CEAC41" w:rsidR="004C5770" w:rsidRPr="006F7BE1" w:rsidRDefault="000D784D" w:rsidP="009C37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Gestion </w:t>
            </w:r>
            <w:r w:rsidR="00A41C8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des compétences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du personnel (contrat, formation, qualification, habilitation, surveillance des compétences et performances, enregistrements…)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5.1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5679E4" w14:paraId="4CB59DF2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28F7FD1A" w14:textId="77777777" w:rsidR="004C5770" w:rsidRPr="006F7BE1" w:rsidRDefault="004C5770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A3C71" w:rsidRPr="005679E4" w14:paraId="47F6C562" w14:textId="77777777" w:rsidTr="00D05874">
        <w:trPr>
          <w:gridAfter w:val="1"/>
          <w:wAfter w:w="78" w:type="dxa"/>
          <w:trHeight w:val="87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7CB46F59" w14:textId="77777777" w:rsidR="00FA3C71" w:rsidRPr="001146DB" w:rsidRDefault="00FA3C71" w:rsidP="001146D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1146D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Programme de formation du personnel effectuant des examens de biologie médicale délocalisée (EBMD)</w:t>
            </w:r>
          </w:p>
          <w:p w14:paraId="6E943D0B" w14:textId="5833F600" w:rsidR="00FA3C71" w:rsidRPr="006F7BE1" w:rsidRDefault="00FA3C71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15189:2022)</w:t>
            </w:r>
          </w:p>
        </w:tc>
      </w:tr>
      <w:tr w:rsidR="00FA3C71" w:rsidRPr="005679E4" w14:paraId="4B606505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9757D9B" w14:textId="77777777" w:rsidR="00FA3C71" w:rsidRPr="006F7BE1" w:rsidRDefault="00FA3C71" w:rsidP="009C3785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5679E4" w14:paraId="37357E48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6E791C09" w14:textId="55845073" w:rsidR="007C0447" w:rsidRPr="006F7BE1" w:rsidRDefault="000D784D" w:rsidP="00FA3C7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Locaux et conditions environnementales (accès, conditions ambiantes, entretien)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5.2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0447" w:rsidRPr="005679E4" w14:paraId="4A46D83F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A3A511F" w14:textId="77777777" w:rsidR="007C0447" w:rsidRPr="006F7BE1" w:rsidRDefault="007C0447" w:rsidP="007C0447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06558244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1AE2B564" w14:textId="252B8677" w:rsidR="00FD6C3E" w:rsidRPr="006F7BE1" w:rsidRDefault="00FD6C3E" w:rsidP="00FA3C7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Achats (données d’achat, sélection et évaluation des fournisseurs de matériel, réactifs, consommables et services, contrôle des achats, stockage, enregistrements, …)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4.6 et § 5.3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FD6C3E" w:rsidRPr="005679E4" w14:paraId="70FA9523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9732261" w14:textId="77777777" w:rsidR="00FD6C3E" w:rsidRPr="006F7BE1" w:rsidRDefault="00FD6C3E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5679E4" w14:paraId="059C4DEF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5A203107" w14:textId="77777777" w:rsidR="00FA3C71" w:rsidRDefault="00FD6C3E" w:rsidP="00FB14E7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Equipements (identification, étalonnage et traçabilité des mesures (A016), étalons et matériaux de référence, ordinateurs ou équipements automatisés, équipement défectueux, dossier d’équipement …)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58385EDE" w14:textId="0A7FC2DE" w:rsidR="007C4C83" w:rsidRPr="006F7BE1" w:rsidRDefault="00B8123A" w:rsidP="00FB14E7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5.3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A3C71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6.4 et </w:t>
            </w:r>
            <w:r w:rsidR="00FA3C71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4C83" w:rsidRPr="005679E4" w14:paraId="6D01BA3D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586670C9" w14:textId="77777777" w:rsidR="007C4C83" w:rsidRPr="006F7BE1" w:rsidRDefault="007C4C83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2613C" w:rsidRPr="005679E4" w14:paraId="62D530C9" w14:textId="77777777" w:rsidTr="0082613C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449A72D4" w14:textId="77777777" w:rsidR="00FA3C71" w:rsidRPr="00273C8E" w:rsidRDefault="0082613C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</w:t>
            </w:r>
            <w:r w:rsidR="00FA3C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interne et/ou externe</w:t>
            </w:r>
            <w:r w:rsidR="00FA3C71" w:rsidRPr="00273C8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FA3C71" w:rsidRPr="00273C8E">
              <w:rPr>
                <w:rFonts w:asciiTheme="majorHAnsi" w:hAnsiTheme="majorHAnsi" w:cstheme="majorHAnsi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(voir annexe A016)</w:t>
            </w:r>
          </w:p>
          <w:p w14:paraId="410E7617" w14:textId="0DAF18BD" w:rsidR="0082613C" w:rsidRPr="006F7BE1" w:rsidRDefault="00FA3C71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6.5.3 ISO 15189:2022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82613C" w:rsidRPr="005679E4" w14:paraId="47C3E2B3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55D782DB" w14:textId="77777777" w:rsidR="0082613C" w:rsidRPr="006F7BE1" w:rsidRDefault="0082613C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04AA6" w:rsidRPr="005679E4" w14:paraId="29F441DC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16D2A442" w14:textId="041AF10E" w:rsidR="00B04AA6" w:rsidRPr="006F7BE1" w:rsidRDefault="00B04AA6" w:rsidP="00F17C9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informations de laboratoire (logiciels intégrés, transfert des données, sécurité et protection des données, gestion des versions des logiciels…) (§ 5.10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B04AA6" w:rsidRPr="005679E4" w14:paraId="0668FC44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A8F4C26" w14:textId="77777777" w:rsidR="00B04AA6" w:rsidRPr="006F7BE1" w:rsidRDefault="00B04AA6" w:rsidP="00B04AA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5DC08464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3A9809C0" w14:textId="77777777" w:rsidR="00F17C90" w:rsidRDefault="00FD6C3E" w:rsidP="00A41C8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 (compéten</w:t>
            </w:r>
            <w:r w:rsidR="00A41C8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ts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/accrédités, contrat + confidentialité et impartialité, enregistrements)</w:t>
            </w:r>
            <w:r w:rsidR="00B8123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7652B396" w14:textId="2DFC671F" w:rsidR="00FD6C3E" w:rsidRPr="006F7BE1" w:rsidRDefault="00B8123A" w:rsidP="00A41C8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4.5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FD6C3E" w:rsidRPr="005679E4" w14:paraId="51728F91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3DA3D6C1" w14:textId="77777777" w:rsidR="00FD6C3E" w:rsidRPr="006F7BE1" w:rsidRDefault="00FD6C3E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7C90" w:rsidRPr="005679E4" w14:paraId="36AAFA63" w14:textId="77777777" w:rsidTr="00F17C9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0F4DC4F7" w14:textId="77777777" w:rsidR="00F17C90" w:rsidRPr="00307696" w:rsidRDefault="00F17C90" w:rsidP="0030769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0769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  <w:p w14:paraId="24CF1024" w14:textId="3589EAC2" w:rsidR="00F17C90" w:rsidRPr="006F7BE1" w:rsidRDefault="00F17C90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15189:2022)</w:t>
            </w:r>
          </w:p>
        </w:tc>
      </w:tr>
      <w:tr w:rsidR="00F17C90" w:rsidRPr="005679E4" w14:paraId="2C95208D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30B86205" w14:textId="77777777" w:rsidR="00F17C90" w:rsidRPr="006F7BE1" w:rsidRDefault="00F17C90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6350A" w:rsidRPr="005679E4" w14:paraId="4FD76881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32FA8545" w14:textId="4A61658E" w:rsidR="00A6350A" w:rsidRPr="006F7BE1" w:rsidRDefault="00A6350A" w:rsidP="00F17C9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Traitement des réclamations (§ 4.8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7B6804" w:rsidRPr="007B680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7.7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6350A" w:rsidRPr="005679E4" w14:paraId="0DCB9B19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15D0FECC" w14:textId="77777777" w:rsidR="00A6350A" w:rsidRPr="006F7BE1" w:rsidRDefault="00A6350A" w:rsidP="007665E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80CBE" w:rsidRPr="005679E4" w14:paraId="0004B611" w14:textId="77777777" w:rsidTr="00880CBE">
        <w:trPr>
          <w:gridAfter w:val="1"/>
          <w:wAfter w:w="78" w:type="dxa"/>
          <w:trHeight w:val="636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00906BA9" w14:textId="77777777" w:rsidR="00880CBE" w:rsidRDefault="00880CBE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5068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Plan de continuité des activités et de préparation aux situations d’urgence</w:t>
            </w:r>
          </w:p>
          <w:p w14:paraId="070904AB" w14:textId="3F7EDC5B" w:rsidR="00880CBE" w:rsidRPr="006F7BE1" w:rsidRDefault="00880CBE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7.8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880CBE" w:rsidRPr="005679E4" w14:paraId="20F3EA53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333F5D88" w14:textId="77777777" w:rsidR="00880CBE" w:rsidRPr="006F7BE1" w:rsidRDefault="00880CBE" w:rsidP="007665E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2E8C8304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39565D6A" w14:textId="77777777" w:rsidR="004B5EDC" w:rsidRPr="006F7BE1" w:rsidRDefault="00DF5005" w:rsidP="002F3329">
            <w:pPr>
              <w:pStyle w:val="BodyText"/>
              <w:keepNext/>
              <w:spacing w:before="60" w:after="60"/>
              <w:rPr>
                <w:rFonts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Exigences relatives aux processus</w:t>
            </w:r>
            <w:r w:rsidR="00576D81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B5EDC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réalisation</w:t>
            </w:r>
            <w:r w:rsidR="00576D81" w:rsidRPr="006F7BE1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5709D064" w14:textId="414A6F05" w:rsidR="00FD6C3E" w:rsidRPr="00273C8E" w:rsidRDefault="00576D81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73C8E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(veuillez indiquer la liste des dossiers audités – Traçabilité verticale)</w:t>
            </w:r>
          </w:p>
        </w:tc>
      </w:tr>
      <w:tr w:rsidR="00FD6C3E" w:rsidRPr="005679E4" w14:paraId="5A295D0A" w14:textId="77777777" w:rsidTr="002B30C0">
        <w:trPr>
          <w:gridAfter w:val="1"/>
          <w:wAfter w:w="78" w:type="dxa"/>
          <w:trHeight w:val="5216"/>
        </w:trPr>
        <w:tc>
          <w:tcPr>
            <w:tcW w:w="9072" w:type="dxa"/>
            <w:gridSpan w:val="5"/>
          </w:tcPr>
          <w:p w14:paraId="5F8AFF80" w14:textId="08040538" w:rsidR="00DF5005" w:rsidRPr="00F17C90" w:rsidRDefault="00DF5005" w:rsidP="00DF5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Contrat de prestation :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4.4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15189:2012 ; </w:t>
            </w:r>
            <w:r w:rsidR="00F17C90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 xml:space="preserve">7.1 et </w:t>
            </w:r>
            <w:r w:rsidR="00F17C90" w:rsidRPr="006F7BE1">
              <w:rPr>
                <w:rFonts w:cs="Arial"/>
                <w:color w:val="0000FF"/>
                <w:sz w:val="20"/>
                <w:szCs w:val="20"/>
              </w:rPr>
              <w:t>§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 xml:space="preserve"> 7.2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7278C38A" w14:textId="77777777" w:rsidR="00DF5005" w:rsidRPr="00F17C90" w:rsidRDefault="00DF5005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DF27082" w14:textId="77777777" w:rsidR="00B8123A" w:rsidRPr="00F17C90" w:rsidRDefault="00B8123A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8D2E9F0" w14:textId="4803376F" w:rsidR="00DF5005" w:rsidRPr="00F17C90" w:rsidRDefault="00DF5005" w:rsidP="00DF5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Prestation de conseil :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4.7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15189:2012 ; 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>5.3.3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4E659DAA" w14:textId="77777777" w:rsidR="00DF5005" w:rsidRPr="00F17C90" w:rsidRDefault="00DF5005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5E57CE" w14:textId="77777777" w:rsidR="00B8123A" w:rsidRPr="00F17C90" w:rsidRDefault="00B8123A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D5B3387" w14:textId="4C4342A2" w:rsidR="00DF5005" w:rsidRPr="00F17C90" w:rsidRDefault="00DF5005" w:rsidP="00DF5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pré-analytique :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5.4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15189:2012 ; 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>7.2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0ED4BD01" w14:textId="77777777" w:rsidR="00DF5005" w:rsidRPr="00F17C90" w:rsidRDefault="00DF5005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263859D" w14:textId="77777777" w:rsidR="00B8123A" w:rsidRPr="00F17C90" w:rsidRDefault="00B8123A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F099EFF" w14:textId="32C25F8E" w:rsidR="00DF5005" w:rsidRPr="00F17C90" w:rsidRDefault="00DF5005" w:rsidP="00DF5005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analytique :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5.5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15189:2012 ; 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>7.3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7F2550A2" w14:textId="77777777" w:rsidR="007665EC" w:rsidRPr="00F17C90" w:rsidRDefault="007665EC" w:rsidP="001F6C6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593594D" w14:textId="77777777" w:rsidR="007665EC" w:rsidRPr="00F17C90" w:rsidRDefault="007665EC" w:rsidP="001F6C6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0D5C1F5" w14:textId="77777777" w:rsidR="007665EC" w:rsidRPr="00F17C90" w:rsidRDefault="007665EC" w:rsidP="007665EC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portée flexible (si applicable) :</w:t>
            </w:r>
            <w:r w:rsidRPr="00F17C90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r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(Annexe A012)</w:t>
            </w:r>
          </w:p>
          <w:p w14:paraId="737E8574" w14:textId="77777777" w:rsidR="007665EC" w:rsidRPr="00F17C90" w:rsidRDefault="007665EC" w:rsidP="001F6C6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7D2AED9" w14:textId="77777777" w:rsidR="00B8123A" w:rsidRPr="00F17C90" w:rsidRDefault="00B8123A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5FA965D" w14:textId="59CBADF8" w:rsidR="00F17C90" w:rsidRPr="004B678D" w:rsidRDefault="00F17C90" w:rsidP="00F17C90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Processus post-analytique et 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</w:t>
            </w:r>
            <w:r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apport sur les résultats / compte rendu du résultat et diffusion des résultats :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>5.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7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à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§ 5.9 ISO 15189</w:t>
            </w:r>
            <w:r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>
              <w:rPr>
                <w:rFonts w:cs="Arial"/>
                <w:color w:val="0000FF"/>
                <w:sz w:val="20"/>
                <w:szCs w:val="20"/>
              </w:rPr>
              <w:t>7.4 ISO 15189:2022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3399C675" w14:textId="77777777" w:rsidR="00DF5005" w:rsidRPr="00F17C90" w:rsidRDefault="00DF5005" w:rsidP="00DF5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D5F457B" w14:textId="77777777" w:rsidR="00B8123A" w:rsidRPr="00F17C90" w:rsidRDefault="00B8123A" w:rsidP="00DF5005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94465" w14:textId="571F9D0E" w:rsidR="00DF5005" w:rsidRPr="00F17C90" w:rsidRDefault="00DF5005" w:rsidP="002E055A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F17C90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Garantie de la qualité du résultat :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5.6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15189:2012 ; 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>7.3.7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B8123A" w:rsidRPr="00F17C90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07C19FD3" w14:textId="77777777" w:rsidR="00DF5005" w:rsidRPr="005679E4" w:rsidRDefault="00DF5005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2A1D1FEB" w14:textId="77777777" w:rsidR="00B8123A" w:rsidRPr="005679E4" w:rsidRDefault="00B8123A" w:rsidP="00DF5005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6BA5FEB5" w14:textId="77777777" w:rsidR="00B8123A" w:rsidRPr="005679E4" w:rsidRDefault="00B8123A" w:rsidP="00A6350A">
            <w:pPr>
              <w:pStyle w:val="BodyText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70" w:rsidRPr="005679E4" w14:paraId="48AB423F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</w:tcPr>
          <w:p w14:paraId="7FE32910" w14:textId="77777777" w:rsidR="004C5770" w:rsidRPr="006F7BE1" w:rsidRDefault="003D620A" w:rsidP="00075E0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Exigences relatives au </w:t>
            </w:r>
            <w:r w:rsidR="004C577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Système </w:t>
            </w:r>
            <w:r w:rsidR="00075E0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management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de l’organisme</w:t>
            </w:r>
          </w:p>
        </w:tc>
      </w:tr>
      <w:tr w:rsidR="004C5770" w:rsidRPr="005679E4" w14:paraId="58A11049" w14:textId="77777777" w:rsidTr="002B30C0">
        <w:trPr>
          <w:gridAfter w:val="1"/>
          <w:wAfter w:w="78" w:type="dxa"/>
          <w:trHeight w:val="858"/>
        </w:trPr>
        <w:tc>
          <w:tcPr>
            <w:tcW w:w="9072" w:type="dxa"/>
            <w:gridSpan w:val="5"/>
          </w:tcPr>
          <w:p w14:paraId="6D195967" w14:textId="21FF2062" w:rsidR="004C5770" w:rsidRPr="006F7BE1" w:rsidRDefault="00ED372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</w:t>
            </w:r>
            <w:r w:rsidR="00075E00"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</w:t>
            </w: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4.1.2.3 et § 4.1.2.4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0087C18D" w14:textId="77777777" w:rsidR="00ED3720" w:rsidRPr="006F7BE1" w:rsidRDefault="00ED372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318FEE2" w14:textId="77777777" w:rsidR="00B8123A" w:rsidRPr="006F7BE1" w:rsidRDefault="00B8123A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0F71AF1" w14:textId="713B3A4F" w:rsidR="00ED3720" w:rsidRPr="006F7BE1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Système de management et </w:t>
            </w:r>
            <w:r w:rsidR="001A4898"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maîtrise des documents</w:t>
            </w: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4.2 et § 4.3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8.2 et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8.3 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42D151B6" w14:textId="77777777" w:rsidR="00ED3720" w:rsidRPr="006F7BE1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3389BDD" w14:textId="77777777" w:rsidR="00B8123A" w:rsidRPr="006F7BE1" w:rsidRDefault="00B8123A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DC06AF0" w14:textId="58D88CFB" w:rsidR="00ED3720" w:rsidRPr="006F7BE1" w:rsidRDefault="001A4898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Maîtrise</w:t>
            </w:r>
            <w:r w:rsidR="00ED3720"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 des enregistrements :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9D36A8E" w14:textId="77777777" w:rsidR="00ED3720" w:rsidRPr="006F7BE1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EAB9C9A" w14:textId="77777777" w:rsidR="00B8123A" w:rsidRPr="006F7BE1" w:rsidRDefault="00B8123A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8A3CA0A" w14:textId="3EA9EC1D" w:rsidR="0053300A" w:rsidRPr="006F7BE1" w:rsidRDefault="0053300A" w:rsidP="0053300A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Evaluation et audit :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5E8AB27B" w14:textId="77777777" w:rsidR="0053300A" w:rsidRPr="006F7BE1" w:rsidRDefault="0053300A" w:rsidP="0053300A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9EDF227" w14:textId="77777777" w:rsidR="0053300A" w:rsidRPr="006F7BE1" w:rsidRDefault="0053300A" w:rsidP="0053300A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86F7100" w14:textId="37D2A496" w:rsidR="00ED3720" w:rsidRPr="006F7BE1" w:rsidRDefault="00ED372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64ED4A2" w14:textId="77777777" w:rsidR="00ED3720" w:rsidRPr="006F7BE1" w:rsidRDefault="00ED372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09401735" w14:textId="77777777" w:rsidR="00B8123A" w:rsidRPr="006F7BE1" w:rsidRDefault="00B8123A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4A77F4C1" w14:textId="4BE7518D" w:rsidR="00B04AA6" w:rsidRPr="006F7BE1" w:rsidRDefault="00B04AA6" w:rsidP="00B04AA6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F7BE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Identification et maîtrise des non-conformités :</w:t>
            </w:r>
            <w:r w:rsidRPr="006F7BE1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4.9</w:t>
            </w:r>
            <w:r w:rsidR="00FB14E7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ISO 15189:2012 ; § </w:t>
            </w:r>
            <w:r w:rsidR="00F17C90">
              <w:rPr>
                <w:rFonts w:cs="Arial"/>
                <w:color w:val="0000FF"/>
                <w:sz w:val="20"/>
                <w:szCs w:val="20"/>
              </w:rPr>
              <w:t>7.5</w:t>
            </w:r>
            <w:r w:rsidR="00FB14E7" w:rsidRPr="00F17C90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76F55A70" w14:textId="77777777" w:rsidR="00B04AA6" w:rsidRPr="006F7BE1" w:rsidRDefault="00B04AA6" w:rsidP="00B04AA6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D9B8215" w14:textId="77777777" w:rsidR="00B04AA6" w:rsidRPr="006F7BE1" w:rsidRDefault="00B04AA6" w:rsidP="00B04AA6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E0D5BCB" w14:textId="00FCE9CC" w:rsidR="00F17C90" w:rsidRPr="00A708B2" w:rsidRDefault="00F17C90" w:rsidP="00F17C90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b w:val="0"/>
                <w:i/>
                <w:color w:val="7030A0"/>
                <w:sz w:val="20"/>
                <w:szCs w:val="20"/>
                <w:u w:val="single"/>
              </w:rPr>
            </w:pPr>
            <w:r w:rsidRPr="00A708B2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Actions à mettre en œuvre face aux risques et opportunités :</w:t>
            </w:r>
            <w:r w:rsidRPr="00A708B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ISO 15189:2022</w:t>
            </w:r>
            <w:r w:rsidRPr="00EA05AA"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</w:rPr>
              <w:t>)</w:t>
            </w:r>
          </w:p>
          <w:p w14:paraId="61878463" w14:textId="77777777" w:rsidR="00F17C90" w:rsidRDefault="00F17C90" w:rsidP="00F17C90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6EEBDBB" w14:textId="77777777" w:rsidR="00F17C90" w:rsidRPr="00F900B5" w:rsidRDefault="00F17C90" w:rsidP="00F17C90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A00EBA7" w14:textId="06FF8B01" w:rsidR="00075E00" w:rsidRPr="006F7BE1" w:rsidRDefault="00A41C8B" w:rsidP="00A41C8B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ind w:left="3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Amélioration et Actions correctives/préventives :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4.10 - § 4.11 - § 4.12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8.6 et </w:t>
            </w:r>
            <w:r w:rsidR="00F17C90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17C9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8.7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705D4799" w14:textId="77777777" w:rsidR="00A41C8B" w:rsidRPr="005679E4" w:rsidRDefault="00A41C8B" w:rsidP="00A41C8B">
            <w:pPr>
              <w:pStyle w:val="BodyText"/>
              <w:ind w:left="355"/>
              <w:rPr>
                <w:rFonts w:ascii="Arial" w:hAnsi="Arial" w:cs="Arial"/>
                <w:sz w:val="20"/>
                <w:szCs w:val="20"/>
              </w:rPr>
            </w:pPr>
          </w:p>
          <w:p w14:paraId="4590A1EE" w14:textId="77777777" w:rsidR="00B8123A" w:rsidRPr="005679E4" w:rsidRDefault="00B8123A" w:rsidP="00A41C8B">
            <w:pPr>
              <w:pStyle w:val="BodyText"/>
              <w:ind w:left="3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70" w:rsidRPr="005679E4" w14:paraId="6AAA2576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FA9EC8" w14:textId="36352600" w:rsidR="004C5770" w:rsidRPr="005679E4" w:rsidRDefault="004C5770" w:rsidP="00921E1F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Respect des exigences EA et ILAC applicables : </w:t>
            </w:r>
            <w:r w:rsidRPr="005679E4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4C5770" w:rsidRPr="005679E4" w14:paraId="79149B5B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1C6C12A9" w14:textId="77777777" w:rsidR="004C5770" w:rsidRPr="005679E4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55D1D7CE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698FA94" w14:textId="1E32362B" w:rsidR="004C5770" w:rsidRPr="005679E4" w:rsidRDefault="004C5770" w:rsidP="008B0C60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8B0C60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de la marque d’accréditation 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5679E4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8B0C60" w:rsidRPr="008B0C6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4C5770" w:rsidRPr="005679E4" w14:paraId="304AE933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6E50E415" w14:textId="77777777" w:rsidR="004C5770" w:rsidRPr="005679E4" w:rsidRDefault="004C5770" w:rsidP="004C5770">
            <w:pPr>
              <w:keepLines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2B30C0" w:rsidRPr="00AD4E4F" w14:paraId="0034717B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200879C6" w14:textId="77777777" w:rsidR="002B30C0" w:rsidRPr="00492E2F" w:rsidRDefault="002B30C0" w:rsidP="001A63FB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A013 - Accréditation des organismes multisites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2B30C0" w:rsidRPr="00AD4E4F" w14:paraId="458C181C" w14:textId="77777777" w:rsidTr="002B30C0">
        <w:trPr>
          <w:gridAfter w:val="1"/>
          <w:wAfter w:w="78" w:type="dxa"/>
          <w:trHeight w:val="686"/>
        </w:trPr>
        <w:tc>
          <w:tcPr>
            <w:tcW w:w="9072" w:type="dxa"/>
            <w:gridSpan w:val="5"/>
            <w:tcBorders>
              <w:bottom w:val="nil"/>
            </w:tcBorders>
          </w:tcPr>
          <w:p w14:paraId="76F23946" w14:textId="77777777" w:rsidR="002B30C0" w:rsidRPr="00AD4E4F" w:rsidRDefault="002B30C0" w:rsidP="001A63FB">
            <w:pPr>
              <w:keepLines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537A61A3" w14:textId="77777777" w:rsidTr="002B30C0">
        <w:trPr>
          <w:gridAfter w:val="1"/>
          <w:wAfter w:w="78" w:type="dxa"/>
          <w:trHeight w:val="510"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44E10ED6" w14:textId="77777777" w:rsidR="00A35853" w:rsidRPr="005679E4" w:rsidRDefault="004C5770" w:rsidP="00B5631C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09030242" w14:textId="1C0CA540" w:rsidR="004C5770" w:rsidRPr="005679E4" w:rsidRDefault="00226DD4" w:rsidP="00342A9F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4C5770" w:rsidRPr="005679E4" w14:paraId="43F67D56" w14:textId="77777777" w:rsidTr="002B30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190084E1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42A9F" w:rsidRPr="005679E4" w14:paraId="5E2C321A" w14:textId="77777777" w:rsidTr="002B30C0">
        <w:trPr>
          <w:gridAfter w:val="1"/>
          <w:wAfter w:w="78" w:type="dxa"/>
          <w:trHeight w:val="295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62331EA9" w14:textId="77777777" w:rsidR="00342A9F" w:rsidRPr="005679E4" w:rsidRDefault="00342A9F" w:rsidP="00C65DF0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342A9F" w:rsidRPr="005679E4" w14:paraId="0E67C2B6" w14:textId="77777777" w:rsidTr="002B30C0">
        <w:tblPrEx>
          <w:jc w:val="center"/>
          <w:tblInd w:w="0" w:type="dxa"/>
        </w:tblPrEx>
        <w:trPr>
          <w:gridBefore w:val="1"/>
          <w:wBefore w:w="78" w:type="dxa"/>
          <w:jc w:val="center"/>
        </w:trPr>
        <w:tc>
          <w:tcPr>
            <w:tcW w:w="3033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608B012F" w14:textId="77777777" w:rsidR="00342A9F" w:rsidRPr="005679E4" w:rsidRDefault="00342A9F" w:rsidP="00C65DF0">
            <w:pPr>
              <w:keepNext/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552" w:type="dxa"/>
            <w:tcBorders>
              <w:bottom w:val="single" w:sz="4" w:space="0" w:color="808080"/>
            </w:tcBorders>
            <w:shd w:val="clear" w:color="auto" w:fill="D9D9D9"/>
          </w:tcPr>
          <w:p w14:paraId="4FB95DF0" w14:textId="77777777" w:rsidR="00342A9F" w:rsidRPr="005679E4" w:rsidRDefault="00342A9F" w:rsidP="007665EC">
            <w:pPr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87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15558F51" w14:textId="77777777" w:rsidR="00342A9F" w:rsidRPr="005679E4" w:rsidRDefault="00342A9F" w:rsidP="007665EC">
            <w:pPr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342A9F" w:rsidRPr="005679E4" w14:paraId="015B51DE" w14:textId="77777777" w:rsidTr="002B30C0">
        <w:tblPrEx>
          <w:jc w:val="center"/>
          <w:tblInd w:w="0" w:type="dxa"/>
        </w:tblPrEx>
        <w:trPr>
          <w:gridBefore w:val="1"/>
          <w:wBefore w:w="78" w:type="dxa"/>
          <w:trHeight w:val="567"/>
          <w:jc w:val="center"/>
        </w:trPr>
        <w:tc>
          <w:tcPr>
            <w:tcW w:w="3033" w:type="dxa"/>
            <w:gridSpan w:val="2"/>
          </w:tcPr>
          <w:p w14:paraId="3DA58101" w14:textId="77777777" w:rsidR="00342A9F" w:rsidRPr="00F617E6" w:rsidRDefault="00342A9F" w:rsidP="007665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F617E6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552" w:type="dxa"/>
          </w:tcPr>
          <w:p w14:paraId="1152E8BF" w14:textId="77777777" w:rsidR="00342A9F" w:rsidRPr="00F617E6" w:rsidRDefault="00342A9F" w:rsidP="007665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87" w:type="dxa"/>
            <w:gridSpan w:val="2"/>
          </w:tcPr>
          <w:p w14:paraId="34B791A6" w14:textId="77777777" w:rsidR="00342A9F" w:rsidRPr="00F617E6" w:rsidRDefault="00342A9F" w:rsidP="007665E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4C5770" w:rsidRPr="005679E4" w14:paraId="393C60FA" w14:textId="77777777" w:rsidTr="002B30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7606CD8" w14:textId="77777777" w:rsidR="004C5770" w:rsidRPr="005679E4" w:rsidRDefault="004C5770" w:rsidP="00C65DF0">
            <w:pPr>
              <w:keepNext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4C5770" w:rsidRPr="005679E4" w14:paraId="18DDB639" w14:textId="77777777" w:rsidTr="002B30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top w:val="single" w:sz="4" w:space="0" w:color="808080"/>
              <w:bottom w:val="nil"/>
            </w:tcBorders>
          </w:tcPr>
          <w:p w14:paraId="5C61393D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1BE0E12D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0CA4731D" w14:textId="77777777" w:rsidR="004C5770" w:rsidRPr="005679E4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4C5770" w:rsidRPr="005679E4" w14:paraId="1D5C9E91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shd w:val="clear" w:color="auto" w:fill="FFFFFF"/>
          </w:tcPr>
          <w:p w14:paraId="1D2B3352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6665C9E3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053BE8FC" w14:textId="77777777" w:rsidR="004C5770" w:rsidRPr="005679E4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4C5770" w:rsidRPr="005679E4" w14:paraId="731AF0BA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69FEE819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5E1AA92D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92141E" w14:textId="68685CDE" w:rsidR="004C5770" w:rsidRPr="005679E4" w:rsidRDefault="004C5770" w:rsidP="003D0FF8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A47860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</w:t>
            </w:r>
            <w:r w:rsidR="003D0FF8"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 management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 :</w:t>
            </w:r>
          </w:p>
        </w:tc>
      </w:tr>
      <w:tr w:rsidR="004C5770" w:rsidRPr="005679E4" w14:paraId="021FAFFE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3FD8FAF0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26D64775" w14:textId="77777777" w:rsidTr="002B30C0">
        <w:trPr>
          <w:gridAfter w:val="1"/>
          <w:wAfter w:w="78" w:type="dxa"/>
          <w:trHeight w:val="510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14AF5ED8" w14:textId="02919124" w:rsidR="004C5770" w:rsidRPr="005679E4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 w:rsidR="00A47860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4C5770" w:rsidRPr="005679E4" w14:paraId="21443B8C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  <w:tcBorders>
              <w:bottom w:val="nil"/>
            </w:tcBorders>
          </w:tcPr>
          <w:p w14:paraId="05802CD3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18D1D7F6" w14:textId="77777777" w:rsidTr="002B30C0">
        <w:trPr>
          <w:gridAfter w:val="1"/>
          <w:wAfter w:w="78" w:type="dxa"/>
          <w:trHeight w:val="851"/>
          <w:tblHeader/>
        </w:trPr>
        <w:tc>
          <w:tcPr>
            <w:tcW w:w="9072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51AD39BB" w14:textId="77777777" w:rsidR="004C5770" w:rsidRPr="005679E4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Validation de la portée d’accréditation et de la flexibilité accordée (si applicable) par les auditeurs en collaboration avec l’OEC avant sa publication : </w:t>
            </w:r>
          </w:p>
          <w:p w14:paraId="7D8CACE5" w14:textId="77777777" w:rsidR="004C5770" w:rsidRPr="005679E4" w:rsidRDefault="004C5770" w:rsidP="00342A9F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préciser les </w:t>
            </w:r>
            <w:r w:rsidRPr="00273C8E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modifications</w:t>
            </w: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4C5770" w:rsidRPr="005679E4" w14:paraId="2B55B4C2" w14:textId="77777777" w:rsidTr="002B30C0">
        <w:trPr>
          <w:gridAfter w:val="1"/>
          <w:wAfter w:w="78" w:type="dxa"/>
          <w:trHeight w:val="567"/>
        </w:trPr>
        <w:tc>
          <w:tcPr>
            <w:tcW w:w="9072" w:type="dxa"/>
            <w:gridSpan w:val="5"/>
          </w:tcPr>
          <w:p w14:paraId="4556BB21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4AF7402F" w14:textId="77777777" w:rsidTr="002B30C0">
        <w:trPr>
          <w:gridAfter w:val="1"/>
          <w:wAfter w:w="78" w:type="dxa"/>
          <w:trHeight w:val="87"/>
        </w:trPr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04532A" w14:textId="77777777" w:rsidR="004C5770" w:rsidRPr="005679E4" w:rsidRDefault="004C5770" w:rsidP="004C5770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Personnes rencontrées :</w:t>
            </w:r>
          </w:p>
        </w:tc>
      </w:tr>
      <w:tr w:rsidR="004C5770" w:rsidRPr="005679E4" w14:paraId="58AA6FD9" w14:textId="77777777" w:rsidTr="002B30C0">
        <w:trPr>
          <w:gridAfter w:val="1"/>
          <w:wAfter w:w="78" w:type="dxa"/>
          <w:trHeight w:val="321"/>
        </w:trPr>
        <w:tc>
          <w:tcPr>
            <w:tcW w:w="2977" w:type="dxa"/>
            <w:gridSpan w:val="2"/>
            <w:vAlign w:val="center"/>
          </w:tcPr>
          <w:p w14:paraId="0A662152" w14:textId="77777777" w:rsidR="004C5770" w:rsidRPr="005679E4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vAlign w:val="center"/>
          </w:tcPr>
          <w:p w14:paraId="0B18FCE4" w14:textId="77777777" w:rsidR="004C5770" w:rsidRPr="005679E4" w:rsidRDefault="004C5770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4C5770" w:rsidRPr="005679E4" w14:paraId="6EE76E20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1D91BA71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AAA3606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1DEC08F2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3F78BBD5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5CABE1D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47430520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031FFE6A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6FDB75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37B46449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71288380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3A49AE66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48347EE5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1E780735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B9490D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63F4DE16" w14:textId="77777777" w:rsidTr="002B30C0">
        <w:trPr>
          <w:gridAfter w:val="1"/>
          <w:wAfter w:w="78" w:type="dxa"/>
          <w:trHeight w:val="319"/>
        </w:trPr>
        <w:tc>
          <w:tcPr>
            <w:tcW w:w="2977" w:type="dxa"/>
            <w:gridSpan w:val="2"/>
            <w:vAlign w:val="center"/>
          </w:tcPr>
          <w:p w14:paraId="20F4E4BF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DF826C9" w14:textId="77777777" w:rsidR="004C5770" w:rsidRPr="005679E4" w:rsidRDefault="004C5770" w:rsidP="004C577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4C5770" w:rsidRPr="005679E4" w14:paraId="3B403596" w14:textId="77777777" w:rsidTr="002B30C0">
        <w:trPr>
          <w:gridAfter w:val="1"/>
          <w:wAfter w:w="78" w:type="dxa"/>
          <w:trHeight w:val="340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43F8CF94" w14:textId="77777777" w:rsidR="004C5770" w:rsidRPr="005679E4" w:rsidRDefault="004C5770" w:rsidP="004C5770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Liste des dossiers audités (traçabilité verticale) :</w:t>
            </w:r>
          </w:p>
        </w:tc>
      </w:tr>
      <w:tr w:rsidR="004C5770" w:rsidRPr="005679E4" w14:paraId="2ABE48E6" w14:textId="77777777" w:rsidTr="00CB22E2">
        <w:trPr>
          <w:gridAfter w:val="1"/>
          <w:wAfter w:w="78" w:type="dxa"/>
          <w:trHeight w:val="1004"/>
        </w:trPr>
        <w:tc>
          <w:tcPr>
            <w:tcW w:w="9072" w:type="dxa"/>
            <w:gridSpan w:val="5"/>
          </w:tcPr>
          <w:p w14:paraId="295486A6" w14:textId="77777777" w:rsidR="004C5770" w:rsidRPr="005679E4" w:rsidRDefault="004C5770" w:rsidP="004C5770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60FF7B0A" w14:textId="77777777" w:rsidR="00D76445" w:rsidRPr="005679E4" w:rsidRDefault="00D76445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4202685" w14:textId="77777777" w:rsidR="003A00BE" w:rsidRPr="005679E4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64CF6708" w14:textId="77777777" w:rsidR="003A00BE" w:rsidRPr="005679E4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03B08F47" w14:textId="77777777" w:rsidR="003A00BE" w:rsidRPr="005679E4" w:rsidRDefault="003A00B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27754374" w14:textId="77777777" w:rsidR="00A21F9C" w:rsidRPr="005679E4" w:rsidRDefault="00A21F9C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58A97681" w14:textId="77777777" w:rsidR="00A21F9C" w:rsidRPr="005679E4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8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3080"/>
        <w:gridCol w:w="433"/>
        <w:gridCol w:w="2441"/>
        <w:gridCol w:w="961"/>
        <w:gridCol w:w="2126"/>
        <w:gridCol w:w="15"/>
      </w:tblGrid>
      <w:tr w:rsidR="009C3785" w:rsidRPr="005679E4" w14:paraId="043C1480" w14:textId="77777777" w:rsidTr="00873F97">
        <w:trPr>
          <w:gridAfter w:val="1"/>
          <w:wAfter w:w="15" w:type="dxa"/>
          <w:cantSplit/>
          <w:trHeight w:val="423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783429FF" w14:textId="77777777" w:rsidR="009C3785" w:rsidRPr="005679E4" w:rsidRDefault="009C3785" w:rsidP="00821AAE">
            <w:pPr>
              <w:pStyle w:val="Heading3"/>
              <w:rPr>
                <w:rFonts w:eastAsia="Calibri"/>
                <w:spacing w:val="-6"/>
              </w:rPr>
            </w:pPr>
            <w:r w:rsidRPr="005679E4">
              <w:rPr>
                <w:rFonts w:ascii="Calibri" w:eastAsia="Calibri" w:hAnsi="Calibri" w:cs="Times New Roman"/>
                <w:sz w:val="22"/>
                <w:szCs w:val="22"/>
              </w:rPr>
              <w:br w:type="page"/>
            </w:r>
            <w:bookmarkStart w:id="9" w:name="_Toc406743646"/>
            <w:bookmarkStart w:id="10" w:name="_Toc146616607"/>
            <w:r w:rsidRPr="005679E4">
              <w:rPr>
                <w:rFonts w:eastAsia="Calibri"/>
              </w:rPr>
              <w:t>Nom de l'auditeur technique :</w:t>
            </w:r>
            <w:bookmarkEnd w:id="9"/>
            <w:r w:rsidRPr="005679E4">
              <w:rPr>
                <w:rFonts w:eastAsia="Calibri"/>
                <w:spacing w:val="-6"/>
              </w:rPr>
              <w:t xml:space="preserve"> </w:t>
            </w:r>
            <w:r w:rsidR="00821AAE" w:rsidRPr="005679E4">
              <w:rPr>
                <w:highlight w:val="yellow"/>
              </w:rPr>
              <w:t>NOM Prénom</w:t>
            </w:r>
            <w:bookmarkEnd w:id="10"/>
          </w:p>
        </w:tc>
      </w:tr>
      <w:tr w:rsidR="00821AAE" w:rsidRPr="005679E4" w14:paraId="4B0B7A45" w14:textId="77777777" w:rsidTr="00873F97">
        <w:trPr>
          <w:gridAfter w:val="1"/>
          <w:wAfter w:w="15" w:type="dxa"/>
          <w:trHeight w:val="429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0FEB2588" w14:textId="77777777" w:rsidR="00821AAE" w:rsidRPr="005679E4" w:rsidRDefault="00821AAE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5679E4" w14:paraId="61782402" w14:textId="77777777" w:rsidTr="00873F97">
        <w:trPr>
          <w:gridAfter w:val="1"/>
          <w:wAfter w:w="15" w:type="dxa"/>
          <w:cantSplit/>
          <w:trHeight w:val="401"/>
        </w:trPr>
        <w:tc>
          <w:tcPr>
            <w:tcW w:w="9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125E74D2" w14:textId="77777777" w:rsidR="009C3785" w:rsidRPr="005679E4" w:rsidRDefault="009C3785" w:rsidP="009C3785">
            <w:pPr>
              <w:spacing w:before="240" w:after="240" w:line="240" w:lineRule="auto"/>
              <w:jc w:val="both"/>
              <w:rPr>
                <w:rFonts w:eastAsia="Times New Roman" w:cs="Arial"/>
                <w:bCs/>
                <w:color w:val="0000FF"/>
                <w:sz w:val="24"/>
                <w:szCs w:val="24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4CB46844" w14:textId="77777777" w:rsidR="007C43E6" w:rsidRPr="005679E4" w:rsidRDefault="007C43E6" w:rsidP="007C43E6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5679E4">
              <w:rPr>
                <w:rFonts w:ascii="Arial" w:hAnsi="Arial" w:cs="Arial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5679E4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5679E4">
              <w:rPr>
                <w:rFonts w:ascii="Arial" w:hAnsi="Arial" w:cs="Arial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5679E4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5679E4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5679E4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</w:t>
            </w:r>
          </w:p>
          <w:p w14:paraId="4010D996" w14:textId="77777777" w:rsidR="008D26DE" w:rsidRPr="005679E4" w:rsidRDefault="007C43E6" w:rsidP="007C43E6">
            <w:pPr>
              <w:keepNext/>
              <w:spacing w:before="120" w:after="12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5679E4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5679E4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5679E4" w14:paraId="7D94635F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590A5CBB" w14:textId="77777777" w:rsidR="009C3785" w:rsidRPr="005679E4" w:rsidRDefault="009C3785" w:rsidP="00DF5005">
            <w:pPr>
              <w:keepNext/>
              <w:spacing w:before="60" w:after="6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Liste des </w:t>
            </w:r>
            <w:r w:rsidR="00DF5005"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méthodes</w:t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examiné</w:t>
            </w:r>
            <w:r w:rsidR="00DF5005"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</w:t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8D26DE"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5679E4" w14:paraId="029384F9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0B533DD" w14:textId="77777777" w:rsidR="009C3785" w:rsidRPr="005679E4" w:rsidRDefault="009C3785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C3785" w:rsidRPr="005679E4" w14:paraId="52D24079" w14:textId="77777777" w:rsidTr="00873F97">
        <w:trPr>
          <w:gridAfter w:val="1"/>
          <w:wAfter w:w="15" w:type="dxa"/>
          <w:trHeight w:val="51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060F635" w14:textId="331F95FB" w:rsidR="009C3785" w:rsidRPr="005679E4" w:rsidRDefault="00A36284" w:rsidP="00775CB2">
            <w:pPr>
              <w:keepNext/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Gestion </w:t>
            </w:r>
            <w:r w:rsidR="00A505A7"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des compétences 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du personnel (contrat, formation, qualification, habilitation, surveillance des compétences et performances, enregistrements…)</w:t>
            </w:r>
            <w:r w:rsidR="0053300A"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5.1</w:t>
            </w:r>
            <w:r w:rsidR="00FB14E7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FB14E7" w:rsidRPr="00775CB2">
              <w:rPr>
                <w:rFonts w:cs="Arial"/>
                <w:color w:val="0000FF"/>
                <w:sz w:val="20"/>
                <w:szCs w:val="20"/>
              </w:rPr>
              <w:t xml:space="preserve">ISO 15189:2012 ; § </w:t>
            </w:r>
            <w:r w:rsidR="00775CB2">
              <w:rPr>
                <w:rFonts w:cs="Arial"/>
                <w:color w:val="0000FF"/>
                <w:sz w:val="20"/>
                <w:szCs w:val="20"/>
              </w:rPr>
              <w:t>6.2</w:t>
            </w:r>
            <w:r w:rsidR="00FB14E7" w:rsidRPr="00775CB2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53300A" w:rsidRPr="00775CB2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5679E4" w14:paraId="0F590EE8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7003E0B" w14:textId="77777777" w:rsidR="009C3785" w:rsidRPr="005679E4" w:rsidRDefault="009C3785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775CB2" w:rsidRPr="005679E4" w14:paraId="5A2E2F78" w14:textId="77777777" w:rsidTr="00775CB2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7CAB8091" w14:textId="77777777" w:rsidR="00775CB2" w:rsidRPr="005C13B8" w:rsidRDefault="00775CB2" w:rsidP="005C13B8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5C13B8">
              <w:rPr>
                <w:rFonts w:cs="Arial"/>
                <w:color w:val="0000FF"/>
                <w:sz w:val="20"/>
                <w:szCs w:val="20"/>
                <w:lang w:val="fr-FR"/>
              </w:rPr>
              <w:t>Programme de formation du personnel effectuant des examens de biologie médicale délocalisée (EBMD)</w:t>
            </w:r>
          </w:p>
          <w:p w14:paraId="4A37CFDD" w14:textId="7573EBC6" w:rsidR="00775CB2" w:rsidRPr="005679E4" w:rsidRDefault="00775CB2" w:rsidP="00D05874">
            <w:pPr>
              <w:keepNext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076E07">
              <w:rPr>
                <w:rFonts w:cs="Arial"/>
                <w:sz w:val="20"/>
                <w:szCs w:val="20"/>
              </w:rPr>
              <w:t>(</w:t>
            </w:r>
            <w:r w:rsidR="009D4807">
              <w:rPr>
                <w:rFonts w:cs="Arial"/>
                <w:color w:val="0000FF"/>
                <w:sz w:val="20"/>
                <w:szCs w:val="20"/>
              </w:rPr>
              <w:t xml:space="preserve">§A.4 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ISO 15189:2022)</w:t>
            </w:r>
          </w:p>
        </w:tc>
      </w:tr>
      <w:tr w:rsidR="00775CB2" w:rsidRPr="005679E4" w14:paraId="71736940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FC8B278" w14:textId="77777777" w:rsidR="00775CB2" w:rsidRPr="005679E4" w:rsidRDefault="00775CB2" w:rsidP="009C3785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170EB8" w:rsidRPr="005679E4" w14:paraId="43FB2CAB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669D84C3" w14:textId="65A2A581" w:rsidR="00170EB8" w:rsidRPr="006F7BE1" w:rsidRDefault="00A36284" w:rsidP="00170EB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Locaux et conditions environnementales (accès, conditions ambiantes, entretien)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5.2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775CB2" w:rsidRPr="00775CB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6.3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170EB8" w:rsidRPr="005679E4" w14:paraId="5120F80E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5ED7151" w14:textId="77777777" w:rsidR="00170EB8" w:rsidRPr="006F7BE1" w:rsidRDefault="00170EB8" w:rsidP="00170EB8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3D3F4CD5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8D923CC" w14:textId="6F127473" w:rsidR="00A36284" w:rsidRPr="006F7BE1" w:rsidRDefault="00A36284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Equipements (identification, étalonnage et traçabilité des mesures </w:t>
            </w:r>
            <w:r w:rsidRPr="006F7BE1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étalons et matériaux de référence, ordinateurs ou équipements automatisés, équipement défectueux, dossier d’équipement …)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775CB2" w:rsidRPr="00775CB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6.4 et § 6.5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27485D4A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0736DCE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2613C" w:rsidRPr="005679E4" w14:paraId="1AF660CC" w14:textId="77777777" w:rsidTr="0082613C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7D94F2D8" w14:textId="77777777" w:rsidR="001A63FB" w:rsidRDefault="001A63FB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273C8E">
              <w:rPr>
                <w:rFonts w:asciiTheme="majorHAnsi" w:hAnsiTheme="majorHAnsi" w:cstheme="majorHAnsi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</w:p>
          <w:p w14:paraId="64F15FD5" w14:textId="52F925D3" w:rsidR="0082613C" w:rsidRPr="006F7BE1" w:rsidRDefault="001A63FB" w:rsidP="00D05874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6.5.3 ISO 15189:2022)</w:t>
            </w:r>
          </w:p>
        </w:tc>
      </w:tr>
      <w:tr w:rsidR="0082613C" w:rsidRPr="005679E4" w14:paraId="69AB53FA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F0BFB0F" w14:textId="77777777" w:rsidR="0082613C" w:rsidRPr="006F7BE1" w:rsidRDefault="0082613C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279E83C3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1E2FB77A" w14:textId="762AAC8D" w:rsidR="00A36284" w:rsidRPr="006F7BE1" w:rsidRDefault="00A36284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 (compétence/accrédités, contrat + confidentialité et impartialité, enregistrements)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4.5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1A63F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="001A63F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12BDFE22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7318B69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14B0EA15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1DCB20AA" w14:textId="4E3964E0" w:rsidR="00A36284" w:rsidRPr="006F7BE1" w:rsidRDefault="00A36284" w:rsidP="002F332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 de prestation – Prestation de conseil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4.4 et § 4.7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1A63FB" w:rsidRP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5.3.3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3FD43CE4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210F6AD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04A2E5C0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4C30BBD6" w14:textId="3ABD4E08" w:rsidR="00A36284" w:rsidRPr="006F7BE1" w:rsidRDefault="00A36284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Processus pré-analytique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7.2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6238CE92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7854A487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0EB8" w:rsidRPr="001146DB" w14:paraId="5FFDCF10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FB27C41" w14:textId="77777777" w:rsidR="001A63FB" w:rsidRDefault="001A63FB" w:rsidP="001A63FB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324944">
              <w:rPr>
                <w:rFonts w:cs="Arial"/>
                <w:color w:val="0000FF"/>
                <w:sz w:val="20"/>
                <w:szCs w:val="20"/>
              </w:rPr>
              <w:t>Processus analytique, méthodes d'essai et d'étalonna</w:t>
            </w:r>
            <w:r>
              <w:rPr>
                <w:rFonts w:cs="Arial"/>
                <w:color w:val="0000FF"/>
                <w:sz w:val="20"/>
                <w:szCs w:val="20"/>
              </w:rPr>
              <w:t>ge / Sélection, v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érifica</w:t>
            </w:r>
            <w:r>
              <w:rPr>
                <w:rFonts w:cs="Arial"/>
                <w:color w:val="0000FF"/>
                <w:sz w:val="20"/>
                <w:szCs w:val="20"/>
              </w:rPr>
              <w:t>tion et validation des méthodes</w:t>
            </w:r>
          </w:p>
          <w:p w14:paraId="385996E0" w14:textId="3CC0A555" w:rsidR="00170EB8" w:rsidRPr="00D05874" w:rsidRDefault="001A63FB" w:rsidP="00591C9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05874">
              <w:rPr>
                <w:rFonts w:ascii="Arial" w:eastAsiaTheme="minorHAnsi" w:hAnsi="Arial" w:cs="Arial"/>
                <w:b w:val="0"/>
                <w:color w:val="0000FF"/>
                <w:sz w:val="20"/>
                <w:szCs w:val="20"/>
                <w:lang w:val="en-US" w:eastAsia="en-US"/>
              </w:rPr>
              <w:t xml:space="preserve">(§ 5.5 ISO 15189:2012 - § 7.3 ISO 15189:2022) </w:t>
            </w:r>
            <w:r w:rsidR="00F70268" w:rsidRPr="002B14DE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  <w:lang w:val="en-GB"/>
              </w:rPr>
              <w:t>(A011)</w:t>
            </w:r>
          </w:p>
        </w:tc>
      </w:tr>
      <w:tr w:rsidR="00170EB8" w:rsidRPr="001146DB" w14:paraId="6668E837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6FD81CA" w14:textId="77777777" w:rsidR="00170EB8" w:rsidRPr="00D05874" w:rsidRDefault="00170EB8" w:rsidP="00170EB8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A36284" w:rsidRPr="005679E4" w14:paraId="0FFA9093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2ADD89C2" w14:textId="7F0AAA21" w:rsidR="00A36284" w:rsidRPr="006F7BE1" w:rsidRDefault="00A36284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Démarche d’évaluation des calculs d’incertitudes associées à la portée d’accréditation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5.5.1.4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18CED041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A891A9E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23670494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51181193" w14:textId="2E8F0F54" w:rsidR="00A36284" w:rsidRPr="006F7BE1" w:rsidRDefault="00A36284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post-analytique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5.7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7C0925A8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22762E1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5DE55ACA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05F688A8" w14:textId="6451385F" w:rsidR="00A36284" w:rsidRPr="006F7BE1" w:rsidRDefault="002E055A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Compte rendu et diffusion des résultats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5.8 et § 5.9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7.4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53300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137D6245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2D8D558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6284" w:rsidRPr="005679E4" w14:paraId="5B3E14DD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1C7BEEA0" w14:textId="77777777" w:rsidR="001A335E" w:rsidRDefault="002E055A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Participation à des essais inter laboratoires, fréquence de participation, résultats obtenus, actions correctives et autres preuves de compétence en cas de non-participation</w:t>
            </w:r>
          </w:p>
          <w:p w14:paraId="4C2FA79D" w14:textId="5E9530BF" w:rsidR="00A36284" w:rsidRPr="006F7BE1" w:rsidRDefault="0053300A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(§ 5.6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7.3.7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2E055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2E055A" w:rsidRPr="006F7BE1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(A015 et F023)</w:t>
            </w:r>
          </w:p>
        </w:tc>
      </w:tr>
      <w:tr w:rsidR="00A36284" w:rsidRPr="005679E4" w14:paraId="3571E2A1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77B35286" w14:textId="77777777" w:rsidR="00A36284" w:rsidRPr="001A63FB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</w:p>
        </w:tc>
      </w:tr>
      <w:tr w:rsidR="001A63FB" w:rsidRPr="005679E4" w14:paraId="53CE21C4" w14:textId="77777777" w:rsidTr="001A63FB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794BB8FA" w14:textId="77777777" w:rsidR="001A63FB" w:rsidRPr="00B10020" w:rsidRDefault="001A63FB" w:rsidP="00B100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002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Assurance qualité des examens de biologie médicale délocalisée (EBMD)</w:t>
            </w:r>
          </w:p>
          <w:p w14:paraId="5FE0F2C4" w14:textId="45992C2E" w:rsidR="001A63FB" w:rsidRPr="001A63FB" w:rsidRDefault="001A335E" w:rsidP="00B100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(§A.3 </w:t>
            </w:r>
            <w:r w:rsidR="001A63FB" w:rsidRPr="00B1002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15189:2022)</w:t>
            </w:r>
          </w:p>
        </w:tc>
      </w:tr>
      <w:tr w:rsidR="001A63FB" w:rsidRPr="005679E4" w14:paraId="7148D44E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3DC30CC" w14:textId="77777777" w:rsidR="001A63FB" w:rsidRPr="001A63FB" w:rsidRDefault="001A63FB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</w:p>
        </w:tc>
      </w:tr>
      <w:tr w:rsidR="00A36284" w:rsidRPr="005679E4" w14:paraId="1C2AF4BA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6D100F61" w14:textId="49B04725" w:rsidR="00A36284" w:rsidRPr="006F7BE1" w:rsidRDefault="002E055A" w:rsidP="001A63F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informations de laboratoire</w:t>
            </w:r>
            <w:r w:rsidR="001E0D2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(§ 510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15189:2012 ; </w:t>
            </w:r>
            <w:r w:rsidR="00FB14E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1A63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="00FB14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1E0D2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36284" w:rsidRPr="005679E4" w14:paraId="5EEE93DB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6FB3A0B" w14:textId="77777777" w:rsidR="00A36284" w:rsidRPr="006F7BE1" w:rsidRDefault="00A36284" w:rsidP="002F3329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21E1F" w:rsidRPr="005679E4" w14:paraId="76A0D723" w14:textId="77777777" w:rsidTr="00921E1F">
        <w:trPr>
          <w:gridAfter w:val="1"/>
          <w:wAfter w:w="15" w:type="dxa"/>
          <w:trHeight w:val="464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3679B851" w14:textId="58BB6EFE" w:rsidR="00921E1F" w:rsidRPr="00B10020" w:rsidRDefault="00921E1F" w:rsidP="00B10020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002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Actions à mettre en œuvre face aux risques et opportunités (§ 8.5 ISO 15189:2022)</w:t>
            </w:r>
          </w:p>
        </w:tc>
      </w:tr>
      <w:tr w:rsidR="00921E1F" w:rsidRPr="005679E4" w14:paraId="70062CCA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8A6548C" w14:textId="77777777" w:rsidR="00921E1F" w:rsidRPr="006F7BE1" w:rsidRDefault="00921E1F" w:rsidP="00921E1F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21E1F" w:rsidRPr="005679E4" w14:paraId="1EE736F3" w14:textId="77777777" w:rsidTr="00873F97">
        <w:trPr>
          <w:gridAfter w:val="1"/>
          <w:wAfter w:w="15" w:type="dxa"/>
          <w:trHeight w:val="362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01AB2CED" w14:textId="77777777" w:rsidR="00921E1F" w:rsidRPr="006F7BE1" w:rsidRDefault="00921E1F" w:rsidP="00921E1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Observation de la réalisation d’analyses et/ou de prélèvements sur site.</w:t>
            </w:r>
          </w:p>
        </w:tc>
      </w:tr>
      <w:tr w:rsidR="00921E1F" w:rsidRPr="005679E4" w14:paraId="4F223457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733BA42" w14:textId="77777777" w:rsidR="00921E1F" w:rsidRPr="005679E4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Analyses et/ou prélèvement observés :</w:t>
            </w:r>
          </w:p>
          <w:p w14:paraId="067D4661" w14:textId="77777777" w:rsidR="00921E1F" w:rsidRPr="005679E4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0F01A6E5" w14:textId="77777777" w:rsidR="00921E1F" w:rsidRPr="005679E4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4D6C66BF" w14:textId="77777777" w:rsidR="00921E1F" w:rsidRPr="005679E4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52AE9922" w14:textId="77777777" w:rsidR="00921E1F" w:rsidRPr="005679E4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0F358ED6" w14:textId="77777777" w:rsidR="00921E1F" w:rsidRPr="005679E4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14B56749" w14:textId="77777777" w:rsidR="00921E1F" w:rsidRPr="005679E4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0E481033" w14:textId="77777777" w:rsidR="00921E1F" w:rsidRPr="005679E4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DA21C3C" w14:textId="77777777" w:rsidR="00921E1F" w:rsidRPr="005679E4" w:rsidRDefault="00921E1F" w:rsidP="00921E1F">
            <w:pPr>
              <w:pStyle w:val="BodyTex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E1F" w:rsidRPr="005679E4" w14:paraId="78A17BA7" w14:textId="77777777" w:rsidTr="00873F97">
        <w:trPr>
          <w:gridAfter w:val="1"/>
          <w:wAfter w:w="15" w:type="dxa"/>
          <w:trHeight w:val="373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E3EC1E6" w14:textId="689AEEE9" w:rsidR="00921E1F" w:rsidRPr="006F7BE1" w:rsidRDefault="00921E1F" w:rsidP="00921E1F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G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estion de la flexibilité de la portée d’accréditation (si applicable)</w:t>
            </w:r>
            <w:r w:rsidRPr="006F7BE1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(A012)</w:t>
            </w:r>
          </w:p>
        </w:tc>
      </w:tr>
      <w:tr w:rsidR="00921E1F" w:rsidRPr="005679E4" w14:paraId="501F01E5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721FA6E" w14:textId="77777777" w:rsidR="00921E1F" w:rsidRPr="00AD4E4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liste des activités accréditées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D912091" w14:textId="77777777" w:rsidR="00921E1F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39B51A0" w14:textId="77777777" w:rsidR="00921E1F" w:rsidRPr="00AD4E4F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8973B59" w14:textId="77777777" w:rsidR="00921E1F" w:rsidRPr="00AD4E4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 contrat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CCC7F19" w14:textId="77777777" w:rsidR="00921E1F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C34E402" w14:textId="77777777" w:rsidR="00921E1F" w:rsidRPr="00AD4E4F" w:rsidRDefault="00921E1F" w:rsidP="00921E1F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41BF95E" w14:textId="77777777" w:rsidR="00921E1F" w:rsidRPr="00AD4E4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71DC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de conception et de mise en œuvre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603A606A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611B378" w14:textId="1E9DCF2F" w:rsidR="00921E1F" w:rsidRPr="006F7BE1" w:rsidRDefault="00921E1F" w:rsidP="00921E1F">
            <w:pPr>
              <w:pStyle w:val="BodyText"/>
              <w:tabs>
                <w:tab w:val="left" w:pos="1916"/>
              </w:tabs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21E1F" w:rsidRPr="005679E4" w14:paraId="7B0461FD" w14:textId="77777777" w:rsidTr="006D1B52">
        <w:trPr>
          <w:gridAfter w:val="1"/>
          <w:wAfter w:w="15" w:type="dxa"/>
          <w:trHeight w:val="346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4D957DB5" w14:textId="09B39E9F" w:rsidR="00921E1F" w:rsidRPr="006F7BE1" w:rsidRDefault="00921E1F" w:rsidP="00921E1F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D1B5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Eléments à examiner en cas de </w:t>
            </w:r>
            <w:r w:rsidRPr="00DC6EAF">
              <w:rPr>
                <w:rFonts w:ascii="Arial" w:hAnsi="Arial" w:cs="Arial"/>
                <w:color w:val="0000FF"/>
                <w:sz w:val="20"/>
                <w:szCs w:val="20"/>
              </w:rPr>
              <w:t>transition</w:t>
            </w:r>
            <w:r w:rsidRPr="006D1B5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d’une portée fixe vers une portée flexible :</w:t>
            </w:r>
          </w:p>
        </w:tc>
      </w:tr>
      <w:tr w:rsidR="00921E1F" w:rsidRPr="005679E4" w14:paraId="24D0E3AC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9DD4DA6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Stabilité du personnel technique responsable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69F8D72F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A6405E9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Complexité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A437B56" w14:textId="77777777" w:rsidR="00921E1F" w:rsidRPr="00730EE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9DF54DA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Connaissance des normes applicables aux activités concernées et conformité à ces normes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17C71B65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C72B042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de compréhension des règles et procédures liées à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66E0A127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2933274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Etendue des contrôles proposées pour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4036B72" w14:textId="77777777" w:rsidR="00921E1F" w:rsidRDefault="00921E1F" w:rsidP="00921E1F">
            <w:pPr>
              <w:spacing w:after="120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23DF66A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d’utilisation prévu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E23200A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491102E" w14:textId="77777777" w:rsidR="00921E1F" w:rsidRDefault="00921E1F" w:rsidP="00921E1F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Présence d’un risque géographique ou lié à l'emplacement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4C266171" w14:textId="77777777" w:rsidR="00921E1F" w:rsidRDefault="00921E1F" w:rsidP="00921E1F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D19E0C6" w14:textId="77777777" w:rsidR="00921E1F" w:rsidRPr="006F7BE1" w:rsidRDefault="00921E1F" w:rsidP="00921E1F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21E1F" w:rsidRPr="005679E4" w14:paraId="0A25645D" w14:textId="77777777" w:rsidTr="00873F97">
        <w:trPr>
          <w:gridAfter w:val="1"/>
          <w:wAfter w:w="15" w:type="dxa"/>
          <w:trHeight w:val="454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50989F55" w14:textId="502A1C74" w:rsidR="00921E1F" w:rsidRPr="005679E4" w:rsidRDefault="00921E1F" w:rsidP="00921E1F">
            <w:pPr>
              <w:keepNext/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Respect des exigences EA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et ILAC applicables : </w:t>
            </w:r>
            <w:r w:rsidRPr="005679E4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921E1F" w:rsidRPr="005679E4" w14:paraId="0478E127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single" w:sz="4" w:space="0" w:color="808080"/>
              <w:bottom w:val="single" w:sz="4" w:space="0" w:color="auto"/>
            </w:tcBorders>
          </w:tcPr>
          <w:p w14:paraId="5787E726" w14:textId="5CFF619D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</w:t>
            </w:r>
            <w:r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et</w:t>
            </w: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ILAC observés :</w:t>
            </w:r>
          </w:p>
          <w:p w14:paraId="13BB92D2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1DFC38FD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70230C50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0B9C4111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5073CF07" w14:textId="77777777" w:rsidTr="00873F9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623C95" w14:textId="77777777" w:rsidR="00921E1F" w:rsidRPr="005679E4" w:rsidRDefault="00921E1F" w:rsidP="00921E1F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Contrôle de la mise en place effective des actions correctives suite à l’audit d’accréditation précédent : </w:t>
            </w:r>
          </w:p>
          <w:p w14:paraId="4FBAE86F" w14:textId="6CA82CCD" w:rsidR="00921E1F" w:rsidRPr="005679E4" w:rsidRDefault="00921E1F" w:rsidP="00921E1F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921E1F" w:rsidRPr="005679E4" w14:paraId="1BC48E00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05DA1E2E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2E1E577E" w14:textId="77777777" w:rsidTr="00873F97">
        <w:trPr>
          <w:gridAfter w:val="1"/>
          <w:wAfter w:w="15" w:type="dxa"/>
          <w:trHeight w:val="295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5E884DD2" w14:textId="77777777" w:rsidR="00921E1F" w:rsidRPr="005679E4" w:rsidRDefault="00921E1F" w:rsidP="00921E1F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0166CB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921E1F" w:rsidRPr="005679E4" w14:paraId="4994BB86" w14:textId="77777777" w:rsidTr="00873F97">
        <w:tblPrEx>
          <w:jc w:val="center"/>
          <w:tblInd w:w="0" w:type="dxa"/>
        </w:tblPrEx>
        <w:trPr>
          <w:gridBefore w:val="1"/>
          <w:wBefore w:w="31" w:type="dxa"/>
          <w:jc w:val="center"/>
        </w:trPr>
        <w:tc>
          <w:tcPr>
            <w:tcW w:w="3080" w:type="dxa"/>
            <w:tcBorders>
              <w:bottom w:val="single" w:sz="4" w:space="0" w:color="808080"/>
            </w:tcBorders>
            <w:shd w:val="clear" w:color="auto" w:fill="D9D9D9"/>
          </w:tcPr>
          <w:p w14:paraId="5D0F4D52" w14:textId="77777777" w:rsidR="00921E1F" w:rsidRPr="005679E4" w:rsidRDefault="00921E1F" w:rsidP="00921E1F">
            <w:pPr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2874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F1626BF" w14:textId="77777777" w:rsidR="00921E1F" w:rsidRPr="005679E4" w:rsidRDefault="00921E1F" w:rsidP="00921E1F">
            <w:pPr>
              <w:keepNext/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102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14:paraId="7FD92CB3" w14:textId="77777777" w:rsidR="00921E1F" w:rsidRPr="005679E4" w:rsidRDefault="00921E1F" w:rsidP="00921E1F">
            <w:pPr>
              <w:spacing w:before="120" w:after="0"/>
              <w:jc w:val="center"/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921E1F" w:rsidRPr="005679E4" w14:paraId="4FD4F8E5" w14:textId="77777777" w:rsidTr="00873F97">
        <w:tblPrEx>
          <w:jc w:val="center"/>
          <w:tblInd w:w="0" w:type="dxa"/>
        </w:tblPrEx>
        <w:trPr>
          <w:gridBefore w:val="1"/>
          <w:wBefore w:w="31" w:type="dxa"/>
          <w:trHeight w:val="567"/>
          <w:jc w:val="center"/>
        </w:trPr>
        <w:tc>
          <w:tcPr>
            <w:tcW w:w="3080" w:type="dxa"/>
          </w:tcPr>
          <w:p w14:paraId="69EADE1E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</w:pPr>
            <w:r w:rsidRPr="005679E4"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2874" w:type="dxa"/>
            <w:gridSpan w:val="2"/>
          </w:tcPr>
          <w:p w14:paraId="725807F3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3102" w:type="dxa"/>
            <w:gridSpan w:val="3"/>
          </w:tcPr>
          <w:p w14:paraId="3635FA6D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fr-FR" w:eastAsia="fr-FR"/>
              </w:rPr>
            </w:pPr>
          </w:p>
        </w:tc>
      </w:tr>
      <w:tr w:rsidR="00921E1F" w:rsidRPr="005679E4" w14:paraId="6D573646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</w:tcPr>
          <w:p w14:paraId="385D461A" w14:textId="77777777" w:rsidR="00921E1F" w:rsidRPr="005679E4" w:rsidRDefault="00921E1F" w:rsidP="00921E1F">
            <w:pPr>
              <w:keepNext/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Commentaires complémentaires (si pertinent) :</w:t>
            </w:r>
          </w:p>
        </w:tc>
      </w:tr>
      <w:tr w:rsidR="00921E1F" w:rsidRPr="005679E4" w14:paraId="732EA338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auto"/>
          </w:tcPr>
          <w:p w14:paraId="45CA0BAC" w14:textId="77777777" w:rsidR="00921E1F" w:rsidRPr="005679E4" w:rsidRDefault="00921E1F" w:rsidP="00921E1F">
            <w:pPr>
              <w:spacing w:before="60" w:after="6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154A6E82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5F387E19" w14:textId="77777777" w:rsidR="00921E1F" w:rsidRPr="005679E4" w:rsidRDefault="00921E1F" w:rsidP="00921E1F">
            <w:pPr>
              <w:keepNext/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21E1F" w:rsidRPr="005679E4" w14:paraId="7C97596D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637E3A81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446BBE1F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554EA062" w14:textId="77777777" w:rsidR="00921E1F" w:rsidRPr="005679E4" w:rsidRDefault="00921E1F" w:rsidP="00921E1F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921E1F" w:rsidRPr="005679E4" w14:paraId="0EAE2D6C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</w:tcBorders>
          </w:tcPr>
          <w:p w14:paraId="74698207" w14:textId="77777777" w:rsidR="00921E1F" w:rsidRPr="005679E4" w:rsidRDefault="00921E1F" w:rsidP="00921E1F">
            <w:pPr>
              <w:keepLines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71712CAA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4B114AD8" w14:textId="77777777" w:rsidR="00921E1F" w:rsidRPr="005679E4" w:rsidRDefault="00921E1F" w:rsidP="00921E1F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921E1F" w:rsidRPr="005679E4" w14:paraId="1D62DF31" w14:textId="77777777" w:rsidTr="00873F97">
        <w:trPr>
          <w:gridAfter w:val="1"/>
          <w:wAfter w:w="15" w:type="dxa"/>
          <w:trHeight w:val="567"/>
        </w:trPr>
        <w:tc>
          <w:tcPr>
            <w:tcW w:w="9072" w:type="dxa"/>
            <w:gridSpan w:val="6"/>
            <w:tcBorders>
              <w:top w:val="nil"/>
              <w:bottom w:val="single" w:sz="4" w:space="0" w:color="808080"/>
            </w:tcBorders>
          </w:tcPr>
          <w:p w14:paraId="1DCB5AB0" w14:textId="77777777" w:rsidR="00921E1F" w:rsidRPr="005679E4" w:rsidRDefault="00921E1F" w:rsidP="00921E1F">
            <w:pPr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303FAC80" w14:textId="77777777" w:rsidTr="00873F97">
        <w:trPr>
          <w:gridAfter w:val="1"/>
          <w:wAfter w:w="15" w:type="dxa"/>
          <w:trHeight w:val="429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14:paraId="751918B0" w14:textId="77777777" w:rsidR="00921E1F" w:rsidRPr="005679E4" w:rsidRDefault="00921E1F" w:rsidP="00921E1F">
            <w:pPr>
              <w:keepNext/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5ED5197D" w14:textId="77777777" w:rsidR="00921E1F" w:rsidRPr="005679E4" w:rsidRDefault="00921E1F" w:rsidP="00921E1F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5679E4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5679E4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921E1F" w:rsidRPr="005679E4" w14:paraId="50A74A04" w14:textId="77777777" w:rsidTr="00873F97">
        <w:trPr>
          <w:gridAfter w:val="1"/>
          <w:wAfter w:w="15" w:type="dxa"/>
          <w:trHeight w:val="321"/>
        </w:trPr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14:paraId="15C9670C" w14:textId="77777777" w:rsidR="00921E1F" w:rsidRPr="005679E4" w:rsidRDefault="00921E1F" w:rsidP="00921E1F">
            <w:pPr>
              <w:keepNext/>
              <w:spacing w:after="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A82E1D7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A1EF4EF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Domaine(s) technique(s) </w:t>
            </w: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921E1F" w:rsidRPr="005679E4" w14:paraId="48DDC4C2" w14:textId="77777777" w:rsidTr="00873F97">
        <w:trPr>
          <w:gridAfter w:val="1"/>
          <w:wAfter w:w="15" w:type="dxa"/>
          <w:trHeight w:val="319"/>
        </w:trPr>
        <w:tc>
          <w:tcPr>
            <w:tcW w:w="3544" w:type="dxa"/>
            <w:gridSpan w:val="3"/>
            <w:vAlign w:val="center"/>
          </w:tcPr>
          <w:p w14:paraId="3CCF6973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C0D2D20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2089285A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6781947B" w14:textId="77777777" w:rsidTr="00873F97">
        <w:trPr>
          <w:gridAfter w:val="1"/>
          <w:wAfter w:w="15" w:type="dxa"/>
          <w:trHeight w:val="319"/>
        </w:trPr>
        <w:tc>
          <w:tcPr>
            <w:tcW w:w="3544" w:type="dxa"/>
            <w:gridSpan w:val="3"/>
            <w:vAlign w:val="center"/>
          </w:tcPr>
          <w:p w14:paraId="7ED22BED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FEC210D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0BCD69A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5DA1F241" w14:textId="77777777" w:rsidTr="00873F97">
        <w:trPr>
          <w:gridAfter w:val="1"/>
          <w:wAfter w:w="15" w:type="dxa"/>
          <w:trHeight w:val="319"/>
        </w:trPr>
        <w:tc>
          <w:tcPr>
            <w:tcW w:w="3544" w:type="dxa"/>
            <w:gridSpan w:val="3"/>
            <w:vAlign w:val="center"/>
          </w:tcPr>
          <w:p w14:paraId="712A17E9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E43A28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2C97FBC1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44FD2C9E" w14:textId="77777777" w:rsidTr="00873F97">
        <w:trPr>
          <w:gridAfter w:val="1"/>
          <w:wAfter w:w="15" w:type="dxa"/>
          <w:trHeight w:val="319"/>
        </w:trPr>
        <w:tc>
          <w:tcPr>
            <w:tcW w:w="3544" w:type="dxa"/>
            <w:gridSpan w:val="3"/>
            <w:vAlign w:val="center"/>
          </w:tcPr>
          <w:p w14:paraId="28D78AF8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FB2063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10165D12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3F576128" w14:textId="77777777" w:rsidTr="00873F97">
        <w:trPr>
          <w:gridAfter w:val="1"/>
          <w:wAfter w:w="15" w:type="dxa"/>
          <w:trHeight w:val="319"/>
        </w:trPr>
        <w:tc>
          <w:tcPr>
            <w:tcW w:w="3544" w:type="dxa"/>
            <w:gridSpan w:val="3"/>
            <w:vAlign w:val="center"/>
          </w:tcPr>
          <w:p w14:paraId="3FA58244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B832E83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  <w:vAlign w:val="center"/>
          </w:tcPr>
          <w:p w14:paraId="029C4032" w14:textId="77777777" w:rsidR="00921E1F" w:rsidRPr="005679E4" w:rsidRDefault="00921E1F" w:rsidP="00921E1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21E1F" w:rsidRPr="005679E4" w14:paraId="593BF1B2" w14:textId="77777777" w:rsidTr="00873F97">
        <w:trPr>
          <w:gridAfter w:val="1"/>
          <w:wAfter w:w="15" w:type="dxa"/>
          <w:trHeight w:val="340"/>
        </w:trPr>
        <w:tc>
          <w:tcPr>
            <w:tcW w:w="9072" w:type="dxa"/>
            <w:gridSpan w:val="6"/>
            <w:shd w:val="clear" w:color="auto" w:fill="D9D9D9"/>
            <w:vAlign w:val="center"/>
          </w:tcPr>
          <w:p w14:paraId="16370EB5" w14:textId="77777777" w:rsidR="00921E1F" w:rsidRPr="005679E4" w:rsidRDefault="00921E1F" w:rsidP="00921E1F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921E1F" w:rsidRPr="005679E4" w14:paraId="7828F8D7" w14:textId="77777777" w:rsidTr="00873F97">
        <w:trPr>
          <w:gridAfter w:val="1"/>
          <w:wAfter w:w="15" w:type="dxa"/>
          <w:trHeight w:val="851"/>
        </w:trPr>
        <w:tc>
          <w:tcPr>
            <w:tcW w:w="9072" w:type="dxa"/>
            <w:gridSpan w:val="6"/>
          </w:tcPr>
          <w:p w14:paraId="6BB41F7D" w14:textId="77777777" w:rsidR="00921E1F" w:rsidRPr="005679E4" w:rsidRDefault="00921E1F" w:rsidP="00921E1F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56DF48D0" w14:textId="77777777" w:rsidR="00FE7CC0" w:rsidRPr="005679E4" w:rsidRDefault="00FE7CC0" w:rsidP="00FE7CC0">
      <w:pPr>
        <w:spacing w:after="0" w:line="240" w:lineRule="auto"/>
        <w:rPr>
          <w:b/>
          <w:sz w:val="10"/>
          <w:szCs w:val="10"/>
          <w:lang w:val="fr-FR"/>
        </w:rPr>
      </w:pPr>
    </w:p>
    <w:p w14:paraId="4EF94561" w14:textId="77777777" w:rsidR="003A00BE" w:rsidRPr="005679E4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08DB9AC3" w14:textId="77777777" w:rsidR="003A00BE" w:rsidRPr="005679E4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6BCCD77F" w14:textId="77777777" w:rsidR="00EB4528" w:rsidRPr="005679E4" w:rsidRDefault="00EB4528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2C7406DE" w14:textId="77777777" w:rsidR="004D19B5" w:rsidRPr="005679E4" w:rsidRDefault="004D19B5">
      <w:pPr>
        <w:rPr>
          <w:b/>
          <w:sz w:val="20"/>
          <w:szCs w:val="20"/>
          <w:lang w:val="fr-FR"/>
        </w:rPr>
      </w:pPr>
      <w:r w:rsidRPr="005679E4">
        <w:rPr>
          <w:sz w:val="20"/>
          <w:szCs w:val="20"/>
          <w:lang w:val="fr-FR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F7E9B" w:rsidRPr="001128FB" w14:paraId="5F4E0095" w14:textId="77777777" w:rsidTr="001A63FB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0EBF6337" w14:textId="1B379625" w:rsidR="00DF7E9B" w:rsidRPr="001128FB" w:rsidRDefault="00DF7E9B" w:rsidP="00DF7E9B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1" w:name="_Toc445017269"/>
            <w:bookmarkStart w:id="12" w:name="_Toc451347071"/>
            <w:bookmarkStart w:id="13" w:name="_Toc146616608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11"/>
            <w:bookmarkEnd w:id="12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3"/>
          </w:p>
        </w:tc>
      </w:tr>
      <w:tr w:rsidR="001128FB" w:rsidRPr="001128FB" w14:paraId="4ABA0F2D" w14:textId="77777777" w:rsidTr="001A63FB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E7938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7AA2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5EE50E08" w14:textId="77777777" w:rsidR="001128FB" w:rsidRPr="001128FB" w:rsidRDefault="001128FB" w:rsidP="001128FB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14583D33" w14:textId="77777777" w:rsidR="001128FB" w:rsidRPr="001128FB" w:rsidRDefault="001128FB" w:rsidP="001128FB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18307D69" w14:textId="77777777" w:rsidR="001128FB" w:rsidRPr="001128FB" w:rsidRDefault="001128FB" w:rsidP="001128FB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1128FB" w:rsidRPr="001128FB" w14:paraId="2F0449CD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1747DB3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AB2B8E8" w14:textId="77777777" w:rsidR="001128FB" w:rsidRPr="001128FB" w:rsidRDefault="001128FB" w:rsidP="001128FB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756C7E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4CA5C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81937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1159B9F0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52900F12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7B9EF7F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1C9B6AB7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1128FB" w:rsidRPr="001128FB" w14:paraId="6B641A98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3A3EDC4B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1895F44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4BC80E4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4D850C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A072E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2C127983" w14:textId="77777777" w:rsidTr="001A63FB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7A5D38E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5C96CF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1128FB" w:rsidRPr="001128FB" w14:paraId="17BDE9D9" w14:textId="77777777" w:rsidTr="001A63FB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5BCC6929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4BEB2A2D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63578EA" w14:textId="77777777" w:rsidTr="001A63FB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BC0FA14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46BFB5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1128FB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1128FB" w:rsidRPr="001128FB" w14:paraId="55853737" w14:textId="77777777" w:rsidTr="001A63FB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2C6C9402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5C76D2E3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DBD8F99" w14:textId="77777777" w:rsidTr="001A63FB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72A4104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B11185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9E04D7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D0902C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737BF980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7C3AB69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2344660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761F8F52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33CA25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6D0656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4020B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263750D" w14:textId="77777777" w:rsidTr="001A63FB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0A7CC3AB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6F6B351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7EE06F25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314DCB3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524AC37F" w14:textId="77777777" w:rsidTr="001A63FB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4C8E4C24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0A0BD87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037B5F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2F0447F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193AD261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0A594A8" w14:textId="77777777" w:rsidR="001128FB" w:rsidRPr="001128FB" w:rsidRDefault="001128FB" w:rsidP="001128FB">
      <w:pPr>
        <w:rPr>
          <w:rFonts w:eastAsia="Times New Roman" w:cs="Times New Roman"/>
        </w:rPr>
      </w:pPr>
      <w:r w:rsidRPr="001128FB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7E9B" w:rsidRPr="001128FB" w14:paraId="2CEF265B" w14:textId="77777777" w:rsidTr="001A63F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0F25D39" w14:textId="6ABF0C80" w:rsidR="00DF7E9B" w:rsidRPr="001128FB" w:rsidRDefault="00DF7E9B" w:rsidP="00DF7E9B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1128FB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4" w:name="_Toc146616609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4"/>
          </w:p>
        </w:tc>
      </w:tr>
    </w:tbl>
    <w:p w14:paraId="6D9F31F2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1128FB" w:rsidRPr="001128FB" w14:paraId="261DEE72" w14:textId="77777777" w:rsidTr="001A63FB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F4BF64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0346BF1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1128FB" w:rsidRPr="001128FB" w14:paraId="6B5D1CA4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551427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9707C4A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7830736D" w14:textId="77777777" w:rsidTr="001A63FB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E209FD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4A1A47E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1128FB" w:rsidRPr="001128FB" w14:paraId="7E7F7C6C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5C90DF6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3D298FD4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4DD92F6" w14:textId="77777777" w:rsidTr="001A63FB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BD53537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3D677418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1128FB" w:rsidRPr="001128FB" w14:paraId="79AEDAA8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35BC3D5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2747B66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B69A5B7" w14:textId="77777777" w:rsidTr="001A63FB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40760BB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A16CFF4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0834C4A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73CC3F2" w14:textId="77777777" w:rsidTr="001A63FB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4F075644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6785410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7E1D5B1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0C633427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0135EA1E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11F551A" w14:textId="77777777" w:rsidTr="001A63FB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54D478E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76305A1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7FC8D0E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BC1931" w14:textId="77777777" w:rsidR="001128FB" w:rsidRPr="001128FB" w:rsidRDefault="001128FB" w:rsidP="001128FB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DD2F5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BC13BC6" w14:textId="77777777" w:rsidTr="001A63FB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6A109A4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9FBEC8A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0AE33EF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60B54CD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1D165A83" w14:textId="77777777" w:rsidTr="001A63FB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1F1F0C13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051EF30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0F5DD08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3FE68349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7D9B0A4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09476F99" w14:textId="77777777" w:rsidR="001128FB" w:rsidRPr="001128FB" w:rsidRDefault="001128FB" w:rsidP="001128FB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1490FF86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1128FB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72424F13" w14:textId="77777777" w:rsidR="008145CE" w:rsidRPr="005679E4" w:rsidRDefault="008145C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74E077DF" w14:textId="77777777" w:rsidR="00E2409B" w:rsidRPr="005679E4" w:rsidRDefault="00E2409B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62639C79" w14:textId="77777777" w:rsidR="00510E15" w:rsidRPr="005679E4" w:rsidRDefault="00510E15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2276AE8B" w14:textId="77777777" w:rsidR="009C0DFA" w:rsidRPr="005679E4" w:rsidRDefault="009C0DFA" w:rsidP="00867FC2">
      <w:pPr>
        <w:pStyle w:val="Heading2"/>
        <w:rPr>
          <w:lang w:val="fr-FR"/>
        </w:rPr>
      </w:pPr>
      <w:bookmarkStart w:id="15" w:name="_Toc406743655"/>
      <w:bookmarkStart w:id="16" w:name="_Toc146616610"/>
      <w:r w:rsidRPr="005679E4">
        <w:rPr>
          <w:lang w:val="fr-FR"/>
        </w:rPr>
        <w:t xml:space="preserve">Portée d’accréditation validée </w:t>
      </w:r>
      <w:bookmarkEnd w:id="15"/>
      <w:r w:rsidR="00EB4528" w:rsidRPr="005679E4">
        <w:rPr>
          <w:lang w:val="fr-FR"/>
        </w:rPr>
        <w:t>du laboratoire d’analyse de biologie médicale</w:t>
      </w:r>
      <w:bookmarkEnd w:id="16"/>
    </w:p>
    <w:p w14:paraId="3E12C324" w14:textId="77777777" w:rsidR="00EB4528" w:rsidRPr="005679E4" w:rsidRDefault="00EB4528" w:rsidP="00EB4528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031"/>
        <w:gridCol w:w="2117"/>
        <w:gridCol w:w="1373"/>
        <w:gridCol w:w="1024"/>
        <w:gridCol w:w="2276"/>
      </w:tblGrid>
      <w:tr w:rsidR="00EB4528" w:rsidRPr="005679E4" w14:paraId="54C2179A" w14:textId="77777777" w:rsidTr="00EB4528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70D52234" w14:textId="77777777" w:rsidR="00EB4528" w:rsidRPr="005679E4" w:rsidRDefault="00EB4528" w:rsidP="00EB4528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3B8E14D6" w14:textId="77777777" w:rsidR="00EB4528" w:rsidRPr="005679E4" w:rsidRDefault="00EB4528" w:rsidP="00EB4528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5679E4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C12B61C" wp14:editId="34E124FE">
                  <wp:extent cx="4022090" cy="930275"/>
                  <wp:effectExtent l="0" t="0" r="0" b="3175"/>
                  <wp:docPr id="3" name="Image 3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09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28" w:rsidRPr="005679E4" w14:paraId="6014E443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5106230" w14:textId="77777777" w:rsidR="00EB4528" w:rsidRPr="005679E4" w:rsidRDefault="00EB4528" w:rsidP="00EB452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Laboratoire:</w:t>
            </w:r>
            <w:r w:rsidRPr="005679E4">
              <w:rPr>
                <w:rFonts w:eastAsia="Batang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0938CD9" w14:textId="77777777" w:rsidR="00EB4528" w:rsidRPr="005679E4" w:rsidRDefault="00EB4528" w:rsidP="00EB452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78F50A0" w14:textId="07F87557" w:rsidR="00EB4528" w:rsidRPr="005679E4" w:rsidRDefault="00EB4528" w:rsidP="00BB5427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norme: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  <w:r w:rsidR="00956CA9">
              <w:rPr>
                <w:rFonts w:eastAsia="Batang" w:cs="Arial"/>
                <w:bCs/>
                <w:sz w:val="18"/>
                <w:szCs w:val="20"/>
                <w:lang w:val="fr-FR"/>
              </w:rPr>
              <w:t>ISO</w:t>
            </w: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ISO 15189</w:t>
            </w:r>
          </w:p>
        </w:tc>
      </w:tr>
      <w:tr w:rsidR="00EB4528" w:rsidRPr="005679E4" w14:paraId="35FE29D4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C85CBE3" w14:textId="77777777" w:rsidR="00EB4528" w:rsidRPr="005679E4" w:rsidRDefault="00EB4528" w:rsidP="00EB452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Contact :</w:t>
            </w:r>
            <w:r w:rsidRPr="005679E4">
              <w:rPr>
                <w:rFonts w:eastAsia="Calibri" w:cs="Arial"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3EB8C5F" w14:textId="77777777" w:rsidR="00EB4528" w:rsidRPr="005679E4" w:rsidRDefault="00EB4528" w:rsidP="00EB452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0E74E83D" w14:textId="77777777" w:rsidR="00EB4528" w:rsidRPr="005679E4" w:rsidRDefault="00EB4528" w:rsidP="00EB4528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n° d'accréditation: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</w:p>
        </w:tc>
      </w:tr>
      <w:tr w:rsidR="00EB4528" w:rsidRPr="005679E4" w14:paraId="06DC01D4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7297704C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Rue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6BBFBFC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4BECD6F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version: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</w:p>
        </w:tc>
      </w:tr>
      <w:tr w:rsidR="00EB4528" w:rsidRPr="005679E4" w14:paraId="43F98959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13EE813" w14:textId="77777777" w:rsidR="00EB4528" w:rsidRPr="005679E4" w:rsidRDefault="00EB4528" w:rsidP="00EB452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Ville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2559F460" w14:textId="77777777" w:rsidR="00EB4528" w:rsidRPr="005679E4" w:rsidRDefault="00EB4528" w:rsidP="00EB4528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0700C7B1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B4528" w:rsidRPr="005679E4" w14:paraId="3C2917AC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5716F013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Pays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2604F374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26FC67DC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B4528" w:rsidRPr="005679E4" w14:paraId="4650EF52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0F7DF688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Téléphone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E677919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29DAF0B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B4528" w:rsidRPr="005679E4" w14:paraId="370A04A8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9F9EAB7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Fax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73AE44B8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F8F49AA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B4528" w:rsidRPr="005679E4" w14:paraId="79DEAFC7" w14:textId="77777777" w:rsidTr="00EB4528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6616B4A" w14:textId="77777777" w:rsidR="00EB4528" w:rsidRPr="005679E4" w:rsidRDefault="00EB4528" w:rsidP="00EB4528">
            <w:pPr>
              <w:spacing w:after="0"/>
              <w:rPr>
                <w:rFonts w:eastAsia="Batang" w:cs="Arial"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e-mail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25DA996" w14:textId="77777777" w:rsidR="00EB4528" w:rsidRPr="005679E4" w:rsidRDefault="00EB4528" w:rsidP="00EB4528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E3F9FB5" w14:textId="77777777" w:rsidR="00EB4528" w:rsidRPr="005679E4" w:rsidRDefault="00EB4528" w:rsidP="00EB4528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EB4528" w:rsidRPr="005679E4" w14:paraId="7B521CFC" w14:textId="77777777" w:rsidTr="00EB4528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F0A5B01" w14:textId="77777777" w:rsidR="00EB4528" w:rsidRPr="005679E4" w:rsidRDefault="00EB4528" w:rsidP="00867FC2">
            <w:pPr>
              <w:spacing w:before="120" w:after="120"/>
              <w:jc w:val="center"/>
              <w:rPr>
                <w:rFonts w:eastAsia="Batang" w:cs="Arial"/>
                <w:bCs/>
                <w:sz w:val="26"/>
                <w:szCs w:val="26"/>
                <w:lang w:val="fr-FR"/>
              </w:rPr>
            </w:pPr>
            <w:r w:rsidRPr="005679E4">
              <w:rPr>
                <w:rFonts w:eastAsia="Batang" w:cs="Arial"/>
                <w:bCs/>
                <w:sz w:val="26"/>
                <w:szCs w:val="26"/>
                <w:lang w:val="fr-FR"/>
              </w:rPr>
              <w:t>Portée d'accréditation d’un laboratoire d’analyse de biologie médicale</w:t>
            </w:r>
          </w:p>
        </w:tc>
      </w:tr>
      <w:tr w:rsidR="00EB4528" w:rsidRPr="005679E4" w14:paraId="5CE6DC87" w14:textId="77777777" w:rsidTr="00EB4528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182EF7D8" w14:textId="77777777" w:rsidR="00EB4528" w:rsidRPr="005679E4" w:rsidRDefault="00EB4528" w:rsidP="00EB4528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Domaine général 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5679E4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EB4528" w:rsidRPr="005679E4" w14:paraId="681E2A23" w14:textId="77777777" w:rsidTr="00EB4528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1FA716B0" w14:textId="77777777" w:rsidR="00EB4528" w:rsidRPr="005679E4" w:rsidRDefault="00EB4528" w:rsidP="00EB4528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EB4528" w:rsidRPr="005679E4" w14:paraId="23CD6051" w14:textId="77777777" w:rsidTr="00EB4528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68437680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7F25FB04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6F1BC595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1777CC28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69DFEB14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4E4A4238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 xml:space="preserve">méthodes d'essais </w:t>
            </w:r>
          </w:p>
          <w:p w14:paraId="11DB4406" w14:textId="77777777" w:rsidR="00EB4528" w:rsidRPr="005679E4" w:rsidRDefault="00EB4528" w:rsidP="00EB4528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EB4528" w:rsidRPr="005679E4" w14:paraId="231E2D1D" w14:textId="77777777" w:rsidTr="00EB4528">
        <w:tc>
          <w:tcPr>
            <w:tcW w:w="1247" w:type="pct"/>
            <w:gridSpan w:val="2"/>
            <w:vAlign w:val="center"/>
          </w:tcPr>
          <w:p w14:paraId="18F4B781" w14:textId="77777777" w:rsidR="00EB4528" w:rsidRPr="005679E4" w:rsidRDefault="00EB4528" w:rsidP="00EB4528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7F308C8D" w14:textId="77777777" w:rsidR="00EB4528" w:rsidRPr="005679E4" w:rsidRDefault="00EB4528" w:rsidP="00EB452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048D0260" w14:textId="77777777" w:rsidR="00EB4528" w:rsidRPr="005679E4" w:rsidRDefault="00EB4528" w:rsidP="00EB4528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30A0C7CF" w14:textId="77777777" w:rsidR="00EB4528" w:rsidRPr="005679E4" w:rsidRDefault="00EB4528" w:rsidP="00EB4528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57B56E00" w14:textId="77777777" w:rsidR="0048477B" w:rsidRPr="005679E4" w:rsidRDefault="0048477B" w:rsidP="0048477B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6649E63E" w14:textId="77777777" w:rsidR="008145CE" w:rsidRPr="005679E4" w:rsidRDefault="008145CE" w:rsidP="00D523B1">
      <w:pPr>
        <w:spacing w:after="0" w:line="240" w:lineRule="auto"/>
        <w:rPr>
          <w:b/>
          <w:sz w:val="20"/>
          <w:szCs w:val="20"/>
          <w:lang w:val="fr-FR"/>
        </w:rPr>
      </w:pPr>
    </w:p>
    <w:sectPr w:rsidR="008145CE" w:rsidRPr="005679E4" w:rsidSect="00A04B2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6516" w14:textId="77777777" w:rsidR="003608F0" w:rsidRDefault="003608F0" w:rsidP="005577BA">
      <w:pPr>
        <w:spacing w:after="0" w:line="240" w:lineRule="auto"/>
      </w:pPr>
      <w:r>
        <w:separator/>
      </w:r>
    </w:p>
  </w:endnote>
  <w:endnote w:type="continuationSeparator" w:id="0">
    <w:p w14:paraId="0FC6135E" w14:textId="77777777" w:rsidR="003608F0" w:rsidRDefault="003608F0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65E0" w14:textId="1FF195A5" w:rsidR="003608F0" w:rsidRPr="005E6209" w:rsidRDefault="003608F0" w:rsidP="005E6209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B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>
      <w:rPr>
        <w:rFonts w:eastAsia="Times New Roman" w:cs="Arial"/>
        <w:sz w:val="16"/>
        <w:szCs w:val="16"/>
        <w:lang w:val="fr-FR" w:eastAsia="fr-FR"/>
      </w:rPr>
      <w:t>2</w:t>
    </w:r>
    <w:r w:rsidR="00DD2F5A">
      <w:rPr>
        <w:rFonts w:eastAsia="Times New Roman" w:cs="Arial"/>
        <w:sz w:val="16"/>
        <w:szCs w:val="16"/>
        <w:lang w:val="fr-FR" w:eastAsia="fr-FR"/>
      </w:rPr>
      <w:t>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DD2F5A"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</w:t>
    </w:r>
    <w:r w:rsidR="00DD2F5A">
      <w:rPr>
        <w:rFonts w:eastAsia="Times New Roman" w:cs="Arial"/>
        <w:sz w:val="16"/>
        <w:szCs w:val="16"/>
        <w:lang w:val="fr-FR" w:eastAsia="fr-FR"/>
      </w:rPr>
      <w:t>8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3CE0" w14:textId="69739537" w:rsidR="003608F0" w:rsidRPr="00C32802" w:rsidRDefault="003608F0" w:rsidP="0082613C">
    <w:pPr>
      <w:pStyle w:val="Footer"/>
      <w:pBdr>
        <w:top w:val="single" w:sz="4" w:space="0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B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</w:t>
    </w:r>
    <w:r>
      <w:rPr>
        <w:rFonts w:eastAsia="Times New Roman" w:cs="Arial"/>
        <w:sz w:val="16"/>
        <w:szCs w:val="16"/>
        <w:lang w:val="fr-FR" w:eastAsia="fr-FR"/>
      </w:rPr>
      <w:t>2023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08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5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13A8" w14:textId="77777777" w:rsidR="003608F0" w:rsidRDefault="003608F0" w:rsidP="005577BA">
      <w:pPr>
        <w:spacing w:after="0" w:line="240" w:lineRule="auto"/>
      </w:pPr>
      <w:r>
        <w:separator/>
      </w:r>
    </w:p>
  </w:footnote>
  <w:footnote w:type="continuationSeparator" w:id="0">
    <w:p w14:paraId="5B44A25B" w14:textId="77777777" w:rsidR="003608F0" w:rsidRDefault="003608F0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00CB8037" w14:textId="77777777" w:rsidTr="001A63FB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081BABF8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1A027AD3" wp14:editId="6C2EB702">
                <wp:extent cx="1440815" cy="336550"/>
                <wp:effectExtent l="0" t="0" r="6985" b="6350"/>
                <wp:docPr id="4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28A0EF3C" w14:textId="77777777" w:rsidR="003608F0" w:rsidRPr="005577BA" w:rsidRDefault="003608F0" w:rsidP="00C61B75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10695BB" w14:textId="77777777" w:rsidR="003608F0" w:rsidRPr="00D523B1" w:rsidRDefault="003608F0" w:rsidP="00C61B75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34AB04F8" w14:textId="77777777" w:rsidR="003608F0" w:rsidRPr="005577BA" w:rsidRDefault="003608F0" w:rsidP="00C61B75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1FEA765D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72FC292" wp14:editId="5E48406A">
                <wp:extent cx="914400" cy="285115"/>
                <wp:effectExtent l="0" t="0" r="0" b="635"/>
                <wp:docPr id="5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E03DFC" w14:textId="77777777" w:rsidR="003608F0" w:rsidRPr="008C25BC" w:rsidRDefault="003608F0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7B8D407B" w14:textId="77777777" w:rsidTr="00C61B75">
      <w:trPr>
        <w:trHeight w:val="1130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209992E2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4EFAFA2" wp14:editId="2A31CAEC">
                <wp:extent cx="1440815" cy="336550"/>
                <wp:effectExtent l="0" t="0" r="6985" b="6350"/>
                <wp:docPr id="6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EA4A3E5" w14:textId="77777777" w:rsidR="003608F0" w:rsidRPr="005577BA" w:rsidRDefault="003608F0" w:rsidP="00C61B75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D306015" w14:textId="77777777" w:rsidR="003608F0" w:rsidRPr="00D523B1" w:rsidRDefault="003608F0" w:rsidP="00C61B75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53E2E1F1" w14:textId="77777777" w:rsidR="003608F0" w:rsidRPr="005577BA" w:rsidRDefault="003608F0" w:rsidP="00C61B75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202ABFF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34276F5" wp14:editId="37DA69D3">
                <wp:extent cx="914400" cy="285115"/>
                <wp:effectExtent l="0" t="0" r="0" b="635"/>
                <wp:docPr id="7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E5098" w14:textId="77777777" w:rsidR="003608F0" w:rsidRPr="008C25BC" w:rsidRDefault="003608F0" w:rsidP="00C61B75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684756B3" w14:textId="77777777" w:rsidTr="00A04B25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3A55AF62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0542BD85" wp14:editId="6C6D574E">
                <wp:extent cx="1440815" cy="336550"/>
                <wp:effectExtent l="0" t="0" r="6985" b="6350"/>
                <wp:docPr id="2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4361002" w14:textId="77777777" w:rsidR="003608F0" w:rsidRPr="005577BA" w:rsidRDefault="003608F0" w:rsidP="004415B2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2910C231" w14:textId="77777777" w:rsidR="003608F0" w:rsidRPr="00D523B1" w:rsidRDefault="003608F0" w:rsidP="004415B2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02F6A4C0" w14:textId="2BE3DE5A" w:rsidR="003608F0" w:rsidRPr="005577BA" w:rsidRDefault="003608F0" w:rsidP="0051494F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B1B1026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9BB29D2" wp14:editId="5C403913">
                <wp:extent cx="914400" cy="285115"/>
                <wp:effectExtent l="0" t="0" r="0" b="635"/>
                <wp:docPr id="1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5FA28" w14:textId="77777777" w:rsidR="003608F0" w:rsidRPr="008C25BC" w:rsidRDefault="003608F0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2"/>
    <w:rsid w:val="000166CB"/>
    <w:rsid w:val="000733EE"/>
    <w:rsid w:val="00075E00"/>
    <w:rsid w:val="000A3709"/>
    <w:rsid w:val="000C4B22"/>
    <w:rsid w:val="000D4F81"/>
    <w:rsid w:val="000D784D"/>
    <w:rsid w:val="000E1ED7"/>
    <w:rsid w:val="000F5F81"/>
    <w:rsid w:val="001031CE"/>
    <w:rsid w:val="0010690C"/>
    <w:rsid w:val="001128FB"/>
    <w:rsid w:val="001146DB"/>
    <w:rsid w:val="00116E2D"/>
    <w:rsid w:val="001612C7"/>
    <w:rsid w:val="00170EB8"/>
    <w:rsid w:val="00191501"/>
    <w:rsid w:val="001A335E"/>
    <w:rsid w:val="001A4898"/>
    <w:rsid w:val="001A63FB"/>
    <w:rsid w:val="001B4B23"/>
    <w:rsid w:val="001C7ED9"/>
    <w:rsid w:val="001E0002"/>
    <w:rsid w:val="001E0D25"/>
    <w:rsid w:val="001F5A2E"/>
    <w:rsid w:val="001F6C6C"/>
    <w:rsid w:val="0021076C"/>
    <w:rsid w:val="00216BCE"/>
    <w:rsid w:val="00226DD4"/>
    <w:rsid w:val="0026079D"/>
    <w:rsid w:val="00272708"/>
    <w:rsid w:val="00273C8E"/>
    <w:rsid w:val="00294ACA"/>
    <w:rsid w:val="002A0BC5"/>
    <w:rsid w:val="002B30C0"/>
    <w:rsid w:val="002B613B"/>
    <w:rsid w:val="002C7081"/>
    <w:rsid w:val="002E055A"/>
    <w:rsid w:val="002E6E90"/>
    <w:rsid w:val="002F3329"/>
    <w:rsid w:val="00301B71"/>
    <w:rsid w:val="00306142"/>
    <w:rsid w:val="00307696"/>
    <w:rsid w:val="00315416"/>
    <w:rsid w:val="00335D1D"/>
    <w:rsid w:val="00342A9F"/>
    <w:rsid w:val="003527DF"/>
    <w:rsid w:val="00356618"/>
    <w:rsid w:val="003608F0"/>
    <w:rsid w:val="00367E42"/>
    <w:rsid w:val="00382C3A"/>
    <w:rsid w:val="00395FBF"/>
    <w:rsid w:val="003A00BE"/>
    <w:rsid w:val="003A0D9B"/>
    <w:rsid w:val="003A5806"/>
    <w:rsid w:val="003B5CCB"/>
    <w:rsid w:val="003D0FF8"/>
    <w:rsid w:val="003D620A"/>
    <w:rsid w:val="00427043"/>
    <w:rsid w:val="004410A4"/>
    <w:rsid w:val="004415B2"/>
    <w:rsid w:val="00465779"/>
    <w:rsid w:val="0048338F"/>
    <w:rsid w:val="0048477B"/>
    <w:rsid w:val="00491B32"/>
    <w:rsid w:val="00493141"/>
    <w:rsid w:val="004A76C0"/>
    <w:rsid w:val="004B5EDC"/>
    <w:rsid w:val="004C24F8"/>
    <w:rsid w:val="004C5770"/>
    <w:rsid w:val="004C7AD6"/>
    <w:rsid w:val="004D19B5"/>
    <w:rsid w:val="004D36D6"/>
    <w:rsid w:val="004E44B1"/>
    <w:rsid w:val="00502083"/>
    <w:rsid w:val="00510E15"/>
    <w:rsid w:val="0051494F"/>
    <w:rsid w:val="00525A0B"/>
    <w:rsid w:val="00530436"/>
    <w:rsid w:val="0053300A"/>
    <w:rsid w:val="00537128"/>
    <w:rsid w:val="00541940"/>
    <w:rsid w:val="00543BDA"/>
    <w:rsid w:val="005577BA"/>
    <w:rsid w:val="005679E4"/>
    <w:rsid w:val="00571384"/>
    <w:rsid w:val="005733E7"/>
    <w:rsid w:val="00576D81"/>
    <w:rsid w:val="00591C9A"/>
    <w:rsid w:val="00592606"/>
    <w:rsid w:val="005B3D1E"/>
    <w:rsid w:val="005C0973"/>
    <w:rsid w:val="005C13B8"/>
    <w:rsid w:val="005D7EB7"/>
    <w:rsid w:val="005E6209"/>
    <w:rsid w:val="005F012F"/>
    <w:rsid w:val="005F38A0"/>
    <w:rsid w:val="00620729"/>
    <w:rsid w:val="00631A8E"/>
    <w:rsid w:val="00633A57"/>
    <w:rsid w:val="0064344D"/>
    <w:rsid w:val="006544CB"/>
    <w:rsid w:val="00673079"/>
    <w:rsid w:val="00677A0A"/>
    <w:rsid w:val="00677D9A"/>
    <w:rsid w:val="00692630"/>
    <w:rsid w:val="006A6ECB"/>
    <w:rsid w:val="006C0C91"/>
    <w:rsid w:val="006D1B52"/>
    <w:rsid w:val="006F7BE1"/>
    <w:rsid w:val="0070035A"/>
    <w:rsid w:val="007665EC"/>
    <w:rsid w:val="0077510C"/>
    <w:rsid w:val="00775CB2"/>
    <w:rsid w:val="007908B0"/>
    <w:rsid w:val="00797D77"/>
    <w:rsid w:val="007A600C"/>
    <w:rsid w:val="007A6534"/>
    <w:rsid w:val="007B6804"/>
    <w:rsid w:val="007C0447"/>
    <w:rsid w:val="007C43E6"/>
    <w:rsid w:val="007C4C83"/>
    <w:rsid w:val="007F0DBE"/>
    <w:rsid w:val="008145CE"/>
    <w:rsid w:val="00821AAE"/>
    <w:rsid w:val="0082613C"/>
    <w:rsid w:val="008533D0"/>
    <w:rsid w:val="00867FC2"/>
    <w:rsid w:val="00873F97"/>
    <w:rsid w:val="00880CBE"/>
    <w:rsid w:val="008816F7"/>
    <w:rsid w:val="00881858"/>
    <w:rsid w:val="0089756C"/>
    <w:rsid w:val="008B0C60"/>
    <w:rsid w:val="008B1024"/>
    <w:rsid w:val="008B2DD0"/>
    <w:rsid w:val="008B6083"/>
    <w:rsid w:val="008C25BC"/>
    <w:rsid w:val="008D26DE"/>
    <w:rsid w:val="00903F30"/>
    <w:rsid w:val="00920AEA"/>
    <w:rsid w:val="00921E1F"/>
    <w:rsid w:val="00923992"/>
    <w:rsid w:val="00956CA9"/>
    <w:rsid w:val="00967191"/>
    <w:rsid w:val="00972787"/>
    <w:rsid w:val="009A2494"/>
    <w:rsid w:val="009A25E1"/>
    <w:rsid w:val="009C0DFA"/>
    <w:rsid w:val="009C3785"/>
    <w:rsid w:val="009C6A8E"/>
    <w:rsid w:val="009D4807"/>
    <w:rsid w:val="009D50C9"/>
    <w:rsid w:val="009F1219"/>
    <w:rsid w:val="00A04B25"/>
    <w:rsid w:val="00A21F9C"/>
    <w:rsid w:val="00A35853"/>
    <w:rsid w:val="00A36284"/>
    <w:rsid w:val="00A41C8B"/>
    <w:rsid w:val="00A47860"/>
    <w:rsid w:val="00A505A7"/>
    <w:rsid w:val="00A630FD"/>
    <w:rsid w:val="00A6350A"/>
    <w:rsid w:val="00A940D9"/>
    <w:rsid w:val="00AC03C2"/>
    <w:rsid w:val="00AC343E"/>
    <w:rsid w:val="00AE1928"/>
    <w:rsid w:val="00AE5B83"/>
    <w:rsid w:val="00AF155F"/>
    <w:rsid w:val="00B04AA6"/>
    <w:rsid w:val="00B10020"/>
    <w:rsid w:val="00B249A0"/>
    <w:rsid w:val="00B37974"/>
    <w:rsid w:val="00B5631C"/>
    <w:rsid w:val="00B56AF4"/>
    <w:rsid w:val="00B62085"/>
    <w:rsid w:val="00B653F2"/>
    <w:rsid w:val="00B7747F"/>
    <w:rsid w:val="00B8123A"/>
    <w:rsid w:val="00B866F8"/>
    <w:rsid w:val="00BB5427"/>
    <w:rsid w:val="00BE28E1"/>
    <w:rsid w:val="00BE2D7C"/>
    <w:rsid w:val="00BF6AFB"/>
    <w:rsid w:val="00C26657"/>
    <w:rsid w:val="00C32802"/>
    <w:rsid w:val="00C61B75"/>
    <w:rsid w:val="00C65DF0"/>
    <w:rsid w:val="00C702BD"/>
    <w:rsid w:val="00C72777"/>
    <w:rsid w:val="00C9668D"/>
    <w:rsid w:val="00CA5098"/>
    <w:rsid w:val="00CB22E2"/>
    <w:rsid w:val="00CB69C5"/>
    <w:rsid w:val="00CC1459"/>
    <w:rsid w:val="00CC7B4C"/>
    <w:rsid w:val="00CD69E9"/>
    <w:rsid w:val="00CE50A2"/>
    <w:rsid w:val="00D05874"/>
    <w:rsid w:val="00D249E3"/>
    <w:rsid w:val="00D422AF"/>
    <w:rsid w:val="00D523B1"/>
    <w:rsid w:val="00D76445"/>
    <w:rsid w:val="00D801B2"/>
    <w:rsid w:val="00DB0E79"/>
    <w:rsid w:val="00DC6EAF"/>
    <w:rsid w:val="00DD2F5A"/>
    <w:rsid w:val="00DE55B2"/>
    <w:rsid w:val="00DF5005"/>
    <w:rsid w:val="00DF7E9B"/>
    <w:rsid w:val="00E1329D"/>
    <w:rsid w:val="00E14F40"/>
    <w:rsid w:val="00E2409B"/>
    <w:rsid w:val="00E35F83"/>
    <w:rsid w:val="00E561DA"/>
    <w:rsid w:val="00E72FB2"/>
    <w:rsid w:val="00E745B2"/>
    <w:rsid w:val="00E85DF9"/>
    <w:rsid w:val="00E8654C"/>
    <w:rsid w:val="00E905E7"/>
    <w:rsid w:val="00EB1A45"/>
    <w:rsid w:val="00EB4528"/>
    <w:rsid w:val="00ED3720"/>
    <w:rsid w:val="00ED4B4F"/>
    <w:rsid w:val="00F062CB"/>
    <w:rsid w:val="00F12BB2"/>
    <w:rsid w:val="00F17C90"/>
    <w:rsid w:val="00F21276"/>
    <w:rsid w:val="00F36BB2"/>
    <w:rsid w:val="00F371EC"/>
    <w:rsid w:val="00F403DB"/>
    <w:rsid w:val="00F617E6"/>
    <w:rsid w:val="00F70268"/>
    <w:rsid w:val="00FA3C71"/>
    <w:rsid w:val="00FB14E7"/>
    <w:rsid w:val="00FB447D"/>
    <w:rsid w:val="00FC4F70"/>
    <w:rsid w:val="00FD6C3E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3F1"/>
  <w15:docId w15:val="{737BD3E7-9963-46FC-B156-B334E4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85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785"/>
    <w:rPr>
      <w:rFonts w:asciiTheme="majorHAnsi" w:eastAsiaTheme="majorEastAsia" w:hAnsiTheme="majorHAnsi" w:cstheme="majorHAns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1E0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0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02"/>
    <w:rPr>
      <w:bCs/>
      <w:sz w:val="20"/>
      <w:szCs w:val="20"/>
    </w:rPr>
  </w:style>
  <w:style w:type="table" w:styleId="TableGrid">
    <w:name w:val="Table Grid"/>
    <w:basedOn w:val="TableNormal"/>
    <w:uiPriority w:val="59"/>
    <w:rsid w:val="00EB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1B7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FAC-2DF2-460B-AC2B-DC4952A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2636</Words>
  <Characters>15028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22</cp:revision>
  <cp:lastPrinted>2016-04-20T11:16:00Z</cp:lastPrinted>
  <dcterms:created xsi:type="dcterms:W3CDTF">2016-04-20T07:00:00Z</dcterms:created>
  <dcterms:modified xsi:type="dcterms:W3CDTF">2023-10-30T13:45:00Z</dcterms:modified>
</cp:coreProperties>
</file>