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5194"/>
        <w:gridCol w:w="3409"/>
        <w:gridCol w:w="4070"/>
      </w:tblGrid>
      <w:tr w:rsidR="006F1AFD" w:rsidRPr="002C428E" w14:paraId="40A944F7" w14:textId="77777777" w:rsidTr="005E154E">
        <w:trPr>
          <w:trHeight w:val="437"/>
          <w:jc w:val="center"/>
        </w:trPr>
        <w:tc>
          <w:tcPr>
            <w:tcW w:w="457" w:type="pct"/>
            <w:shd w:val="clear" w:color="auto" w:fill="F3F3F3"/>
          </w:tcPr>
          <w:p w14:paraId="36C2347F" w14:textId="179540BC" w:rsidR="006F1AFD" w:rsidRPr="002C428E" w:rsidRDefault="00CB1E85" w:rsidP="00CB1E85">
            <w:pPr>
              <w:pStyle w:val="BodyText"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Organism</w:t>
            </w:r>
            <w:r w:rsidR="006F1AFD"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:</w:t>
            </w:r>
          </w:p>
        </w:tc>
        <w:tc>
          <w:tcPr>
            <w:tcW w:w="1862" w:type="pct"/>
          </w:tcPr>
          <w:p w14:paraId="5364B292" w14:textId="77777777" w:rsidR="006F1AFD" w:rsidRPr="004A0C84" w:rsidRDefault="006F1AFD" w:rsidP="004A0C84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222" w:type="pct"/>
            <w:shd w:val="clear" w:color="auto" w:fill="F3F3F3"/>
          </w:tcPr>
          <w:p w14:paraId="59235AFD" w14:textId="5D39D7D0" w:rsidR="006F1AFD" w:rsidRPr="002C428E" w:rsidRDefault="00B01FC1" w:rsidP="00A230DC">
            <w:pPr>
              <w:pStyle w:val="BodyText"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I</w:t>
            </w:r>
            <w:r w:rsidR="006F1AFD"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dentification </w:t>
            </w:r>
            <w:r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number</w:t>
            </w:r>
            <w:r w:rsidR="006F1AFD"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:</w:t>
            </w:r>
          </w:p>
        </w:tc>
        <w:tc>
          <w:tcPr>
            <w:tcW w:w="1459" w:type="pct"/>
          </w:tcPr>
          <w:p w14:paraId="3C666E7B" w14:textId="77777777" w:rsidR="006F1AFD" w:rsidRPr="004A0C84" w:rsidRDefault="006F1AFD" w:rsidP="004A0C84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6F1AFD" w:rsidRPr="002C428E" w14:paraId="3E6915A8" w14:textId="77777777" w:rsidTr="005E154E">
        <w:trPr>
          <w:gridAfter w:val="2"/>
          <w:wAfter w:w="2681" w:type="pct"/>
          <w:trHeight w:val="437"/>
          <w:jc w:val="center"/>
        </w:trPr>
        <w:tc>
          <w:tcPr>
            <w:tcW w:w="457" w:type="pct"/>
            <w:shd w:val="clear" w:color="auto" w:fill="F2F2F2" w:themeFill="background1" w:themeFillShade="F2"/>
          </w:tcPr>
          <w:p w14:paraId="38C7A13B" w14:textId="55C59582" w:rsidR="006F1AFD" w:rsidRPr="002C428E" w:rsidRDefault="00B01FC1" w:rsidP="00A230DC">
            <w:pPr>
              <w:pStyle w:val="BodyText"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Date</w:t>
            </w:r>
            <w:r w:rsidR="006F1AFD"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:</w:t>
            </w:r>
          </w:p>
        </w:tc>
        <w:tc>
          <w:tcPr>
            <w:tcW w:w="1862" w:type="pct"/>
          </w:tcPr>
          <w:p w14:paraId="5D8124AE" w14:textId="77777777" w:rsidR="006F1AFD" w:rsidRPr="004A0C84" w:rsidRDefault="006F1AFD" w:rsidP="004A0C84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</w:tbl>
    <w:p w14:paraId="60709DD4" w14:textId="77777777" w:rsidR="006F1AFD" w:rsidRPr="005E154E" w:rsidRDefault="006F1AFD" w:rsidP="006F1AFD">
      <w:pPr>
        <w:rPr>
          <w:rFonts w:ascii="Arial" w:hAnsi="Arial" w:cs="Arial"/>
          <w:sz w:val="22"/>
          <w:szCs w:val="22"/>
          <w:lang w:val="en-GB"/>
        </w:rPr>
      </w:pPr>
    </w:p>
    <w:p w14:paraId="7CA114E8" w14:textId="77777777" w:rsidR="00915E2F" w:rsidRPr="005E154E" w:rsidRDefault="00915E2F" w:rsidP="006F1AFD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694"/>
        <w:gridCol w:w="1721"/>
        <w:gridCol w:w="1727"/>
        <w:gridCol w:w="1806"/>
        <w:gridCol w:w="1779"/>
        <w:gridCol w:w="1708"/>
        <w:gridCol w:w="1772"/>
        <w:gridCol w:w="1741"/>
      </w:tblGrid>
      <w:tr w:rsidR="00E0270E" w:rsidRPr="002867C2" w14:paraId="38EBE2A9" w14:textId="77777777" w:rsidTr="005E154E">
        <w:trPr>
          <w:jc w:val="center"/>
        </w:trPr>
        <w:tc>
          <w:tcPr>
            <w:tcW w:w="14425" w:type="dxa"/>
            <w:gridSpan w:val="8"/>
            <w:shd w:val="clear" w:color="auto" w:fill="F3F3F3"/>
            <w:vAlign w:val="center"/>
          </w:tcPr>
          <w:p w14:paraId="39FCF911" w14:textId="7ACB84CE" w:rsidR="00E0270E" w:rsidRPr="002C428E" w:rsidRDefault="00CB1E85" w:rsidP="00AA51B1">
            <w:pPr>
              <w:pStyle w:val="BodyText"/>
              <w:keepNext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 xml:space="preserve">Significant changes concerning the </w:t>
            </w:r>
            <w:r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legal, commercial, ownership or organisational status</w:t>
            </w:r>
            <w:r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 xml:space="preserve"> of my organisation since the previous OLAS assessment</w:t>
            </w:r>
            <w:r w:rsidR="00B671C7"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>:</w:t>
            </w:r>
          </w:p>
        </w:tc>
      </w:tr>
      <w:tr w:rsidR="00E0270E" w:rsidRPr="002867C2" w14:paraId="6F35D476" w14:textId="77777777" w:rsidTr="005E154E">
        <w:trPr>
          <w:trHeight w:val="1134"/>
          <w:jc w:val="center"/>
        </w:trPr>
        <w:tc>
          <w:tcPr>
            <w:tcW w:w="14425" w:type="dxa"/>
            <w:gridSpan w:val="8"/>
            <w:shd w:val="clear" w:color="auto" w:fill="auto"/>
          </w:tcPr>
          <w:p w14:paraId="6B10666A" w14:textId="77777777" w:rsidR="00E0270E" w:rsidRPr="004A0C84" w:rsidRDefault="00E0270E" w:rsidP="00E0270E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E0270E" w:rsidRPr="002867C2" w14:paraId="349F4A2B" w14:textId="77777777" w:rsidTr="005E154E">
        <w:trPr>
          <w:jc w:val="center"/>
        </w:trPr>
        <w:tc>
          <w:tcPr>
            <w:tcW w:w="14425" w:type="dxa"/>
            <w:gridSpan w:val="8"/>
            <w:shd w:val="clear" w:color="auto" w:fill="F3F3F3"/>
            <w:vAlign w:val="center"/>
          </w:tcPr>
          <w:p w14:paraId="28F40638" w14:textId="3692D8DD" w:rsidR="00E0270E" w:rsidRPr="002C428E" w:rsidRDefault="00CB1E85" w:rsidP="007E1800">
            <w:pPr>
              <w:pStyle w:val="BodyText"/>
              <w:keepNext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 xml:space="preserve">Significant changes concerning the </w:t>
            </w:r>
            <w:r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 xml:space="preserve">organisation, top management </w:t>
            </w:r>
            <w:r w:rsidR="007E1800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 xml:space="preserve">or </w:t>
            </w:r>
            <w:r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key personnel</w:t>
            </w:r>
            <w:r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 xml:space="preserve"> since the previous OLAS assessment</w:t>
            </w:r>
            <w:r w:rsidR="00B671C7"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>:</w:t>
            </w:r>
          </w:p>
        </w:tc>
      </w:tr>
      <w:tr w:rsidR="00E0270E" w:rsidRPr="002867C2" w14:paraId="0C674180" w14:textId="77777777" w:rsidTr="005E154E">
        <w:trPr>
          <w:trHeight w:val="1134"/>
          <w:jc w:val="center"/>
        </w:trPr>
        <w:tc>
          <w:tcPr>
            <w:tcW w:w="14425" w:type="dxa"/>
            <w:gridSpan w:val="8"/>
            <w:shd w:val="clear" w:color="auto" w:fill="auto"/>
          </w:tcPr>
          <w:p w14:paraId="5D010D47" w14:textId="77777777" w:rsidR="00E0270E" w:rsidRPr="004A0C84" w:rsidRDefault="00E0270E" w:rsidP="00E0270E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E0270E" w:rsidRPr="002867C2" w14:paraId="1A876B3E" w14:textId="77777777" w:rsidTr="005E154E">
        <w:trPr>
          <w:jc w:val="center"/>
        </w:trPr>
        <w:tc>
          <w:tcPr>
            <w:tcW w:w="14425" w:type="dxa"/>
            <w:gridSpan w:val="8"/>
            <w:shd w:val="clear" w:color="auto" w:fill="F3F3F3"/>
            <w:vAlign w:val="center"/>
          </w:tcPr>
          <w:p w14:paraId="6FC7AC36" w14:textId="77777777" w:rsidR="00E0270E" w:rsidRDefault="00CB1E85" w:rsidP="00AA51B1">
            <w:pPr>
              <w:pStyle w:val="BodyText"/>
              <w:keepNext/>
              <w:spacing w:before="120" w:after="120"/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</w:pPr>
            <w:r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 xml:space="preserve">Significant changes concerning </w:t>
            </w:r>
            <w:r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resources and location(s)</w:t>
            </w:r>
            <w:r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 xml:space="preserve"> since the previous OLAS assessment</w:t>
            </w:r>
            <w:r w:rsidR="00B671C7"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>:</w:t>
            </w:r>
          </w:p>
          <w:p w14:paraId="5BD52208" w14:textId="59E9A832" w:rsidR="002C428E" w:rsidRPr="002C428E" w:rsidRDefault="002C428E" w:rsidP="007E1800">
            <w:pPr>
              <w:pStyle w:val="BodyText"/>
              <w:keepNext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C428E">
              <w:rPr>
                <w:rFonts w:ascii="Arial" w:hAnsi="Arial" w:cs="Arial"/>
                <w:bCs/>
                <w:color w:val="0000FF"/>
                <w:sz w:val="20"/>
                <w:szCs w:val="22"/>
                <w:lang w:val="en-GB"/>
              </w:rPr>
              <w:t xml:space="preserve">Reminder: in accordance with Annex </w:t>
            </w:r>
            <w:r w:rsidRPr="002C428E">
              <w:rPr>
                <w:rFonts w:ascii="Arial" w:hAnsi="Arial" w:cs="Arial"/>
                <w:bCs/>
                <w:i/>
                <w:color w:val="0000FF"/>
                <w:sz w:val="20"/>
                <w:szCs w:val="22"/>
                <w:lang w:val="en-GB"/>
              </w:rPr>
              <w:t>A012 - Management of fixed and flexible accreditation scopes</w:t>
            </w:r>
            <w:r w:rsidRPr="002C428E">
              <w:rPr>
                <w:rFonts w:ascii="Arial" w:hAnsi="Arial" w:cs="Arial"/>
                <w:bCs/>
                <w:color w:val="0000FF"/>
                <w:sz w:val="20"/>
                <w:szCs w:val="22"/>
                <w:lang w:val="en-GB"/>
              </w:rPr>
              <w:t xml:space="preserve">, verification files for new </w:t>
            </w:r>
            <w:r w:rsidR="007E1800">
              <w:rPr>
                <w:rFonts w:ascii="Arial" w:hAnsi="Arial" w:cs="Arial"/>
                <w:bCs/>
                <w:color w:val="0000FF"/>
                <w:sz w:val="20"/>
                <w:szCs w:val="22"/>
                <w:lang w:val="en-GB"/>
              </w:rPr>
              <w:t xml:space="preserve">analysis </w:t>
            </w:r>
            <w:proofErr w:type="spellStart"/>
            <w:r w:rsidR="007E1800">
              <w:rPr>
                <w:rFonts w:ascii="Arial" w:hAnsi="Arial" w:cs="Arial"/>
                <w:bCs/>
                <w:color w:val="0000FF"/>
                <w:sz w:val="20"/>
                <w:szCs w:val="22"/>
                <w:lang w:val="en-GB"/>
              </w:rPr>
              <w:t>equipments</w:t>
            </w:r>
            <w:proofErr w:type="spellEnd"/>
            <w:r w:rsidRPr="002C428E">
              <w:rPr>
                <w:rFonts w:ascii="Arial" w:hAnsi="Arial" w:cs="Arial"/>
                <w:bCs/>
                <w:color w:val="0000FF"/>
                <w:sz w:val="20"/>
                <w:szCs w:val="22"/>
                <w:lang w:val="en-GB"/>
              </w:rPr>
              <w:t xml:space="preserve"> </w:t>
            </w:r>
            <w:proofErr w:type="gramStart"/>
            <w:r w:rsidRPr="002C428E">
              <w:rPr>
                <w:rFonts w:ascii="Arial" w:hAnsi="Arial" w:cs="Arial"/>
                <w:bCs/>
                <w:color w:val="0000FF"/>
                <w:sz w:val="20"/>
                <w:szCs w:val="22"/>
                <w:lang w:val="en-GB"/>
              </w:rPr>
              <w:t>must be sent</w:t>
            </w:r>
            <w:proofErr w:type="gramEnd"/>
            <w:r w:rsidRPr="002C428E">
              <w:rPr>
                <w:rFonts w:ascii="Arial" w:hAnsi="Arial" w:cs="Arial"/>
                <w:bCs/>
                <w:color w:val="0000FF"/>
                <w:sz w:val="20"/>
                <w:szCs w:val="22"/>
                <w:lang w:val="en-GB"/>
              </w:rPr>
              <w:t xml:space="preserve"> to OLAS for </w:t>
            </w:r>
            <w:r>
              <w:rPr>
                <w:rFonts w:ascii="Arial" w:hAnsi="Arial" w:cs="Arial"/>
                <w:bCs/>
                <w:color w:val="0000FF"/>
                <w:sz w:val="20"/>
                <w:szCs w:val="22"/>
                <w:lang w:val="en-GB"/>
              </w:rPr>
              <w:t>its</w:t>
            </w:r>
            <w:r w:rsidRPr="002C428E">
              <w:rPr>
                <w:rFonts w:ascii="Arial" w:hAnsi="Arial" w:cs="Arial"/>
                <w:bCs/>
                <w:color w:val="0000FF"/>
                <w:sz w:val="20"/>
                <w:szCs w:val="22"/>
                <w:lang w:val="en-GB"/>
              </w:rPr>
              <w:t xml:space="preserve"> opinion, before the results can be released under accreditation.</w:t>
            </w:r>
          </w:p>
        </w:tc>
      </w:tr>
      <w:tr w:rsidR="00E0270E" w:rsidRPr="002867C2" w14:paraId="19732E35" w14:textId="77777777" w:rsidTr="005E154E">
        <w:trPr>
          <w:trHeight w:val="1134"/>
          <w:jc w:val="center"/>
        </w:trPr>
        <w:tc>
          <w:tcPr>
            <w:tcW w:w="14425" w:type="dxa"/>
            <w:gridSpan w:val="8"/>
            <w:shd w:val="clear" w:color="auto" w:fill="auto"/>
          </w:tcPr>
          <w:p w14:paraId="1C7D996A" w14:textId="77777777" w:rsidR="00E0270E" w:rsidRPr="004A0C84" w:rsidRDefault="00E0270E" w:rsidP="00E0270E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915E2F" w:rsidRPr="002867C2" w14:paraId="5C800F14" w14:textId="77777777" w:rsidTr="005E154E">
        <w:trPr>
          <w:jc w:val="center"/>
        </w:trPr>
        <w:tc>
          <w:tcPr>
            <w:tcW w:w="14425" w:type="dxa"/>
            <w:gridSpan w:val="8"/>
            <w:shd w:val="clear" w:color="auto" w:fill="F3F3F3"/>
            <w:vAlign w:val="center"/>
          </w:tcPr>
          <w:p w14:paraId="31F69A09" w14:textId="3964C193" w:rsidR="00915E2F" w:rsidRPr="001A74FA" w:rsidRDefault="002C428E" w:rsidP="007E1800">
            <w:pPr>
              <w:pStyle w:val="BodyText"/>
              <w:keepNext/>
              <w:spacing w:before="120" w:after="120"/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</w:pPr>
            <w:r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lastRenderedPageBreak/>
              <w:t xml:space="preserve">What is the </w:t>
            </w:r>
            <w:r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average annual activity volume</w:t>
            </w:r>
            <w:r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 xml:space="preserve"> </w:t>
            </w:r>
            <w:r w:rsidR="007E1800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>by the accreditation</w:t>
            </w:r>
            <w:r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 xml:space="preserve"> scope?</w:t>
            </w:r>
          </w:p>
        </w:tc>
      </w:tr>
      <w:tr w:rsidR="002867C2" w:rsidRPr="002867C2" w14:paraId="51E6454F" w14:textId="77777777" w:rsidTr="005E154E">
        <w:trPr>
          <w:trHeight w:val="570"/>
          <w:jc w:val="center"/>
        </w:trPr>
        <w:tc>
          <w:tcPr>
            <w:tcW w:w="7212" w:type="dxa"/>
            <w:gridSpan w:val="4"/>
            <w:shd w:val="clear" w:color="auto" w:fill="F2F2F2" w:themeFill="background1" w:themeFillShade="F2"/>
            <w:vAlign w:val="center"/>
          </w:tcPr>
          <w:p w14:paraId="2B818E5E" w14:textId="729D6DB7" w:rsidR="001A74FA" w:rsidRPr="002867C2" w:rsidRDefault="001A74FA" w:rsidP="00186546">
            <w:pPr>
              <w:keepNext/>
              <w:spacing w:before="120" w:after="120"/>
              <w:jc w:val="center"/>
              <w:rPr>
                <w:rFonts w:cs="Arial"/>
                <w:b/>
                <w:color w:val="0000FF"/>
                <w:sz w:val="22"/>
                <w:szCs w:val="22"/>
                <w:lang w:val="en-GB"/>
              </w:rPr>
            </w:pPr>
            <w:r w:rsidRPr="002867C2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General or technical domain</w:t>
            </w:r>
            <w:bookmarkStart w:id="0" w:name="_GoBack"/>
            <w:bookmarkEnd w:id="0"/>
          </w:p>
        </w:tc>
        <w:tc>
          <w:tcPr>
            <w:tcW w:w="7213" w:type="dxa"/>
            <w:gridSpan w:val="4"/>
            <w:shd w:val="clear" w:color="auto" w:fill="F2F2F2" w:themeFill="background1" w:themeFillShade="F2"/>
            <w:vAlign w:val="center"/>
          </w:tcPr>
          <w:p w14:paraId="12481A72" w14:textId="0DBBEA78" w:rsidR="001A74FA" w:rsidRPr="002867C2" w:rsidRDefault="007E1800" w:rsidP="00186546">
            <w:pPr>
              <w:pStyle w:val="BodyText"/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867C2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A</w:t>
            </w:r>
            <w:r w:rsidR="001A74FA" w:rsidRPr="002867C2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ctivity volume</w:t>
            </w:r>
          </w:p>
          <w:p w14:paraId="1034BA93" w14:textId="36E51434" w:rsidR="001A74FA" w:rsidRPr="002867C2" w:rsidRDefault="001A74FA" w:rsidP="00186546">
            <w:pPr>
              <w:keepNext/>
              <w:spacing w:before="120" w:after="120"/>
              <w:jc w:val="center"/>
              <w:rPr>
                <w:rFonts w:cs="Arial"/>
                <w:b/>
                <w:color w:val="0000FF"/>
                <w:sz w:val="22"/>
                <w:szCs w:val="22"/>
                <w:lang w:val="en-GB"/>
              </w:rPr>
            </w:pPr>
            <w:r w:rsidRPr="002867C2">
              <w:rPr>
                <w:rFonts w:ascii="Arial" w:hAnsi="Arial" w:cs="Arial"/>
                <w:bCs/>
                <w:color w:val="0000FF"/>
                <w:sz w:val="20"/>
                <w:szCs w:val="22"/>
                <w:lang w:val="en-GB"/>
              </w:rPr>
              <w:t>(</w:t>
            </w:r>
            <w:r w:rsidR="007E1800" w:rsidRPr="002867C2">
              <w:rPr>
                <w:rFonts w:ascii="Arial" w:hAnsi="Arial" w:cs="Arial"/>
                <w:bCs/>
                <w:color w:val="0000FF"/>
                <w:sz w:val="20"/>
                <w:szCs w:val="22"/>
                <w:lang w:val="en-GB"/>
              </w:rPr>
              <w:t xml:space="preserve">e.g. </w:t>
            </w:r>
            <w:r w:rsidRPr="002867C2">
              <w:rPr>
                <w:rFonts w:ascii="Arial" w:hAnsi="Arial" w:cs="Arial"/>
                <w:bCs/>
                <w:color w:val="0000FF"/>
                <w:sz w:val="20"/>
                <w:szCs w:val="22"/>
                <w:lang w:val="en-GB"/>
              </w:rPr>
              <w:t>in number of processed samples, determinations made or reports issued, depending on available data)</w:t>
            </w:r>
          </w:p>
        </w:tc>
      </w:tr>
      <w:tr w:rsidR="001A74FA" w:rsidRPr="002867C2" w14:paraId="797057DB" w14:textId="77777777" w:rsidTr="005E154E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7D0E1F30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213" w:type="dxa"/>
            <w:gridSpan w:val="4"/>
            <w:shd w:val="clear" w:color="auto" w:fill="auto"/>
          </w:tcPr>
          <w:p w14:paraId="3C35DD1C" w14:textId="13068AF9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867C2" w14:paraId="776D89A3" w14:textId="77777777" w:rsidTr="005E154E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0BC9F100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213" w:type="dxa"/>
            <w:gridSpan w:val="4"/>
            <w:shd w:val="clear" w:color="auto" w:fill="auto"/>
          </w:tcPr>
          <w:p w14:paraId="5D2F3768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867C2" w14:paraId="05BB6722" w14:textId="77777777" w:rsidTr="005E154E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1794A489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213" w:type="dxa"/>
            <w:gridSpan w:val="4"/>
            <w:shd w:val="clear" w:color="auto" w:fill="auto"/>
          </w:tcPr>
          <w:p w14:paraId="3C78EA25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867C2" w14:paraId="34664D7B" w14:textId="77777777" w:rsidTr="005E154E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0D057795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213" w:type="dxa"/>
            <w:gridSpan w:val="4"/>
            <w:shd w:val="clear" w:color="auto" w:fill="auto"/>
          </w:tcPr>
          <w:p w14:paraId="25C93E43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867C2" w14:paraId="0A54C4D6" w14:textId="77777777" w:rsidTr="005E154E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257F3E73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213" w:type="dxa"/>
            <w:gridSpan w:val="4"/>
            <w:shd w:val="clear" w:color="auto" w:fill="auto"/>
          </w:tcPr>
          <w:p w14:paraId="1D8B76AE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867C2" w14:paraId="09F92789" w14:textId="77777777" w:rsidTr="005E154E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5CA877D5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213" w:type="dxa"/>
            <w:gridSpan w:val="4"/>
            <w:shd w:val="clear" w:color="auto" w:fill="auto"/>
          </w:tcPr>
          <w:p w14:paraId="460A089C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867C2" w14:paraId="051408B5" w14:textId="77777777" w:rsidTr="005E154E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28310BBC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213" w:type="dxa"/>
            <w:gridSpan w:val="4"/>
            <w:shd w:val="clear" w:color="auto" w:fill="auto"/>
          </w:tcPr>
          <w:p w14:paraId="7C9BEE5B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867C2" w14:paraId="35B9A822" w14:textId="77777777" w:rsidTr="005E154E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19C9E49B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213" w:type="dxa"/>
            <w:gridSpan w:val="4"/>
            <w:shd w:val="clear" w:color="auto" w:fill="auto"/>
          </w:tcPr>
          <w:p w14:paraId="7153C501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867C2" w14:paraId="7FDEB1A0" w14:textId="77777777" w:rsidTr="005E154E">
        <w:trPr>
          <w:jc w:val="center"/>
        </w:trPr>
        <w:tc>
          <w:tcPr>
            <w:tcW w:w="14425" w:type="dxa"/>
            <w:gridSpan w:val="8"/>
            <w:shd w:val="clear" w:color="auto" w:fill="F2F2F2" w:themeFill="background1" w:themeFillShade="F2"/>
            <w:vAlign w:val="center"/>
          </w:tcPr>
          <w:p w14:paraId="777C8A9D" w14:textId="2C331A5E" w:rsidR="001A74FA" w:rsidRPr="002C428E" w:rsidRDefault="001A74FA" w:rsidP="00EB2165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sz w:val="22"/>
                <w:szCs w:val="22"/>
                <w:lang w:val="en-GB"/>
              </w:rPr>
            </w:pPr>
            <w:r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Type and volume of outsourced activities</w:t>
            </w:r>
            <w:r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 xml:space="preserve"> </w:t>
            </w:r>
            <w:r w:rsidR="00EB2165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covered by t</w:t>
            </w:r>
            <w:r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he accreditation</w:t>
            </w:r>
            <w:r w:rsidR="00EB2165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 xml:space="preserve"> scope</w:t>
            </w:r>
            <w:r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 xml:space="preserve"> since the previous OLAS assessment:</w:t>
            </w:r>
          </w:p>
        </w:tc>
      </w:tr>
      <w:tr w:rsidR="001A74FA" w:rsidRPr="002867C2" w14:paraId="0EB4255D" w14:textId="77777777" w:rsidTr="005E154E">
        <w:trPr>
          <w:trHeight w:val="1134"/>
          <w:jc w:val="center"/>
        </w:trPr>
        <w:tc>
          <w:tcPr>
            <w:tcW w:w="14425" w:type="dxa"/>
            <w:gridSpan w:val="8"/>
            <w:shd w:val="clear" w:color="auto" w:fill="auto"/>
          </w:tcPr>
          <w:p w14:paraId="42DF61B5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867C2" w14:paraId="5F7C33A2" w14:textId="77777777" w:rsidTr="005E154E">
        <w:trPr>
          <w:jc w:val="center"/>
        </w:trPr>
        <w:tc>
          <w:tcPr>
            <w:tcW w:w="14425" w:type="dxa"/>
            <w:gridSpan w:val="8"/>
            <w:shd w:val="clear" w:color="auto" w:fill="F2F2F2" w:themeFill="background1" w:themeFillShade="F2"/>
            <w:vAlign w:val="center"/>
          </w:tcPr>
          <w:p w14:paraId="701B3990" w14:textId="5ACB9648" w:rsidR="001A74FA" w:rsidRPr="002C428E" w:rsidRDefault="001A74FA" w:rsidP="001A74FA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sz w:val="22"/>
                <w:szCs w:val="22"/>
                <w:lang w:val="en-GB"/>
              </w:rPr>
            </w:pPr>
            <w:r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lastRenderedPageBreak/>
              <w:t xml:space="preserve">Sampling, analyses, tests or calibrations within the accreditation scope </w:t>
            </w:r>
            <w:r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 xml:space="preserve">for which no </w:t>
            </w:r>
            <w:r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activities</w:t>
            </w:r>
            <w:r w:rsidRPr="002C428E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 xml:space="preserve"> have been performed</w:t>
            </w:r>
            <w:r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 xml:space="preserve"> since the previous OLAS assessment:</w:t>
            </w:r>
          </w:p>
        </w:tc>
      </w:tr>
      <w:tr w:rsidR="001A74FA" w:rsidRPr="002867C2" w14:paraId="03E6787A" w14:textId="77777777" w:rsidTr="005E154E">
        <w:trPr>
          <w:trHeight w:val="1134"/>
          <w:jc w:val="center"/>
        </w:trPr>
        <w:tc>
          <w:tcPr>
            <w:tcW w:w="14425" w:type="dxa"/>
            <w:gridSpan w:val="8"/>
            <w:shd w:val="clear" w:color="auto" w:fill="auto"/>
          </w:tcPr>
          <w:p w14:paraId="1D05D5C4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867C2" w14:paraId="478B7AFA" w14:textId="77777777" w:rsidTr="005E154E">
        <w:trPr>
          <w:jc w:val="center"/>
        </w:trPr>
        <w:tc>
          <w:tcPr>
            <w:tcW w:w="14425" w:type="dxa"/>
            <w:gridSpan w:val="8"/>
            <w:shd w:val="clear" w:color="auto" w:fill="F2F2F2" w:themeFill="background1" w:themeFillShade="F2"/>
            <w:vAlign w:val="center"/>
          </w:tcPr>
          <w:p w14:paraId="4F994F7E" w14:textId="5CBAF43D" w:rsidR="001A74FA" w:rsidRPr="002C428E" w:rsidRDefault="007E1800" w:rsidP="007E1800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>Tests or analyses added under a</w:t>
            </w:r>
            <w:r w:rsidR="001A74FA" w:rsidRPr="002C428E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 xml:space="preserve"> </w:t>
            </w:r>
            <w:r w:rsidR="001A74FA" w:rsidRPr="00F86B2C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flexible scope:</w:t>
            </w:r>
          </w:p>
        </w:tc>
      </w:tr>
      <w:tr w:rsidR="002867C2" w:rsidRPr="002867C2" w14:paraId="63600087" w14:textId="77777777" w:rsidTr="005E154E">
        <w:trPr>
          <w:jc w:val="center"/>
        </w:trPr>
        <w:tc>
          <w:tcPr>
            <w:tcW w:w="1801" w:type="dxa"/>
            <w:shd w:val="clear" w:color="auto" w:fill="F2F2F2" w:themeFill="background1" w:themeFillShade="F2"/>
            <w:vAlign w:val="center"/>
          </w:tcPr>
          <w:p w14:paraId="7D23474B" w14:textId="7F6ED65A" w:rsidR="001A74FA" w:rsidRPr="002867C2" w:rsidRDefault="001A74FA" w:rsidP="001A74FA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867C2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General domain</w:t>
            </w:r>
          </w:p>
        </w:tc>
        <w:tc>
          <w:tcPr>
            <w:tcW w:w="1802" w:type="dxa"/>
            <w:shd w:val="clear" w:color="auto" w:fill="F2F2F2" w:themeFill="background1" w:themeFillShade="F2"/>
            <w:vAlign w:val="center"/>
          </w:tcPr>
          <w:p w14:paraId="4D730A79" w14:textId="24887A22" w:rsidR="001A74FA" w:rsidRPr="002867C2" w:rsidRDefault="001A74FA" w:rsidP="001A74FA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867C2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Technical domain</w:t>
            </w:r>
          </w:p>
        </w:tc>
        <w:tc>
          <w:tcPr>
            <w:tcW w:w="1803" w:type="dxa"/>
            <w:shd w:val="clear" w:color="auto" w:fill="F2F2F2" w:themeFill="background1" w:themeFillShade="F2"/>
            <w:vAlign w:val="center"/>
          </w:tcPr>
          <w:p w14:paraId="516591F5" w14:textId="55A2077A" w:rsidR="001A74FA" w:rsidRPr="002867C2" w:rsidRDefault="001A74FA" w:rsidP="001A74FA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867C2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Objects submitted to testing or analyse</w:t>
            </w:r>
          </w:p>
        </w:tc>
        <w:tc>
          <w:tcPr>
            <w:tcW w:w="1806" w:type="dxa"/>
            <w:shd w:val="clear" w:color="auto" w:fill="F2F2F2" w:themeFill="background1" w:themeFillShade="F2"/>
            <w:vAlign w:val="center"/>
          </w:tcPr>
          <w:p w14:paraId="09443F09" w14:textId="77777777" w:rsidR="001A74FA" w:rsidRPr="002867C2" w:rsidRDefault="001A74FA" w:rsidP="001A74FA">
            <w:pPr>
              <w:pStyle w:val="BodyText"/>
              <w:keepNext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867C2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 xml:space="preserve">Characteristics or </w:t>
            </w:r>
          </w:p>
          <w:p w14:paraId="409D4137" w14:textId="1A32E6CB" w:rsidR="001A74FA" w:rsidRPr="002867C2" w:rsidRDefault="001A74FA" w:rsidP="001A74FA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867C2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measured properties</w:t>
            </w:r>
          </w:p>
        </w:tc>
        <w:tc>
          <w:tcPr>
            <w:tcW w:w="1803" w:type="dxa"/>
            <w:shd w:val="clear" w:color="auto" w:fill="F2F2F2" w:themeFill="background1" w:themeFillShade="F2"/>
            <w:vAlign w:val="center"/>
          </w:tcPr>
          <w:p w14:paraId="6BDBB352" w14:textId="55DE11D2" w:rsidR="001A74FA" w:rsidRPr="002867C2" w:rsidRDefault="001A74FA" w:rsidP="001A74FA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867C2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Measurement principles and equipment</w:t>
            </w:r>
          </w:p>
        </w:tc>
        <w:tc>
          <w:tcPr>
            <w:tcW w:w="1802" w:type="dxa"/>
            <w:shd w:val="clear" w:color="auto" w:fill="F2F2F2" w:themeFill="background1" w:themeFillShade="F2"/>
            <w:vAlign w:val="center"/>
          </w:tcPr>
          <w:p w14:paraId="667B308C" w14:textId="1708AC31" w:rsidR="001A74FA" w:rsidRPr="002867C2" w:rsidRDefault="001A74FA" w:rsidP="001A74FA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867C2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Testing methods</w:t>
            </w:r>
          </w:p>
        </w:tc>
        <w:tc>
          <w:tcPr>
            <w:tcW w:w="1803" w:type="dxa"/>
            <w:shd w:val="clear" w:color="auto" w:fill="F2F2F2" w:themeFill="background1" w:themeFillShade="F2"/>
            <w:vAlign w:val="center"/>
          </w:tcPr>
          <w:p w14:paraId="1F0249F2" w14:textId="3C35B759" w:rsidR="001A74FA" w:rsidRPr="002867C2" w:rsidRDefault="001A74FA" w:rsidP="001A74FA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867C2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Date of addition to the accreditation scope</w:t>
            </w:r>
          </w:p>
        </w:tc>
        <w:tc>
          <w:tcPr>
            <w:tcW w:w="1805" w:type="dxa"/>
            <w:shd w:val="clear" w:color="auto" w:fill="F2F2F2" w:themeFill="background1" w:themeFillShade="F2"/>
            <w:vAlign w:val="center"/>
          </w:tcPr>
          <w:p w14:paraId="66158A1A" w14:textId="3141A178" w:rsidR="001A74FA" w:rsidRPr="002867C2" w:rsidRDefault="001A74FA" w:rsidP="001A74FA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</w:pPr>
            <w:r w:rsidRPr="002867C2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>Comments</w:t>
            </w:r>
          </w:p>
        </w:tc>
      </w:tr>
      <w:tr w:rsidR="001A74FA" w:rsidRPr="002C428E" w14:paraId="51E7BE1F" w14:textId="77777777" w:rsidTr="005E154E">
        <w:trPr>
          <w:jc w:val="center"/>
        </w:trPr>
        <w:tc>
          <w:tcPr>
            <w:tcW w:w="1801" w:type="dxa"/>
            <w:shd w:val="clear" w:color="auto" w:fill="auto"/>
          </w:tcPr>
          <w:p w14:paraId="6A5B36CA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4851D9FE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0724D3B9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shd w:val="clear" w:color="auto" w:fill="auto"/>
          </w:tcPr>
          <w:p w14:paraId="2ADB09A5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300DC394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1B14C6EE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07205ADA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5" w:type="dxa"/>
            <w:shd w:val="clear" w:color="auto" w:fill="auto"/>
          </w:tcPr>
          <w:p w14:paraId="1E7D8F1B" w14:textId="3E94B7C8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C428E" w14:paraId="19B6F7B5" w14:textId="77777777" w:rsidTr="005E154E">
        <w:trPr>
          <w:jc w:val="center"/>
        </w:trPr>
        <w:tc>
          <w:tcPr>
            <w:tcW w:w="1801" w:type="dxa"/>
            <w:shd w:val="clear" w:color="auto" w:fill="auto"/>
          </w:tcPr>
          <w:p w14:paraId="609853C4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4ED26CEE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79A9C16C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shd w:val="clear" w:color="auto" w:fill="auto"/>
          </w:tcPr>
          <w:p w14:paraId="006E39B5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1FA896C5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21ACB805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7A1C5C7C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5" w:type="dxa"/>
            <w:shd w:val="clear" w:color="auto" w:fill="auto"/>
          </w:tcPr>
          <w:p w14:paraId="2D15003D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C428E" w14:paraId="4148DE2E" w14:textId="77777777" w:rsidTr="005E154E">
        <w:trPr>
          <w:jc w:val="center"/>
        </w:trPr>
        <w:tc>
          <w:tcPr>
            <w:tcW w:w="1801" w:type="dxa"/>
            <w:shd w:val="clear" w:color="auto" w:fill="auto"/>
          </w:tcPr>
          <w:p w14:paraId="77728C80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0084FE6B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0921025A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shd w:val="clear" w:color="auto" w:fill="auto"/>
          </w:tcPr>
          <w:p w14:paraId="5263E201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5CE22541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6ABC0B86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4B12F682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5" w:type="dxa"/>
            <w:shd w:val="clear" w:color="auto" w:fill="auto"/>
          </w:tcPr>
          <w:p w14:paraId="3187C978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C428E" w14:paraId="1F8F82AA" w14:textId="77777777" w:rsidTr="005E154E">
        <w:trPr>
          <w:jc w:val="center"/>
        </w:trPr>
        <w:tc>
          <w:tcPr>
            <w:tcW w:w="1801" w:type="dxa"/>
            <w:shd w:val="clear" w:color="auto" w:fill="auto"/>
          </w:tcPr>
          <w:p w14:paraId="3E55D4A5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7DCBA1AB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08061443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shd w:val="clear" w:color="auto" w:fill="auto"/>
          </w:tcPr>
          <w:p w14:paraId="6C43FA78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06ECCD46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458BBDB0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1CF8D8D0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5" w:type="dxa"/>
            <w:shd w:val="clear" w:color="auto" w:fill="auto"/>
          </w:tcPr>
          <w:p w14:paraId="11A26F2B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C428E" w14:paraId="14485528" w14:textId="77777777" w:rsidTr="005E154E">
        <w:trPr>
          <w:jc w:val="center"/>
        </w:trPr>
        <w:tc>
          <w:tcPr>
            <w:tcW w:w="1801" w:type="dxa"/>
            <w:shd w:val="clear" w:color="auto" w:fill="auto"/>
          </w:tcPr>
          <w:p w14:paraId="53604FC9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30E1B7D9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5E56D3E6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shd w:val="clear" w:color="auto" w:fill="auto"/>
          </w:tcPr>
          <w:p w14:paraId="440C171D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1EDF9758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02BDBC5A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43EF70B5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5" w:type="dxa"/>
            <w:shd w:val="clear" w:color="auto" w:fill="auto"/>
          </w:tcPr>
          <w:p w14:paraId="53C3A972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C428E" w14:paraId="018B4A9E" w14:textId="77777777" w:rsidTr="005E154E">
        <w:trPr>
          <w:jc w:val="center"/>
        </w:trPr>
        <w:tc>
          <w:tcPr>
            <w:tcW w:w="1801" w:type="dxa"/>
            <w:shd w:val="clear" w:color="auto" w:fill="auto"/>
          </w:tcPr>
          <w:p w14:paraId="6C951002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2D9408C6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23216AEC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shd w:val="clear" w:color="auto" w:fill="auto"/>
          </w:tcPr>
          <w:p w14:paraId="540FB527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79A575B4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5BA160BE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59093782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5" w:type="dxa"/>
            <w:shd w:val="clear" w:color="auto" w:fill="auto"/>
          </w:tcPr>
          <w:p w14:paraId="51A351F0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C428E" w14:paraId="012D6AB6" w14:textId="77777777" w:rsidTr="005E154E">
        <w:trPr>
          <w:jc w:val="center"/>
        </w:trPr>
        <w:tc>
          <w:tcPr>
            <w:tcW w:w="1801" w:type="dxa"/>
            <w:shd w:val="clear" w:color="auto" w:fill="auto"/>
          </w:tcPr>
          <w:p w14:paraId="7221D90E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1790EF31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2E34DD14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shd w:val="clear" w:color="auto" w:fill="auto"/>
          </w:tcPr>
          <w:p w14:paraId="3D121D89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7B03DF5E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5E9D07BE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493EE1C2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5" w:type="dxa"/>
            <w:shd w:val="clear" w:color="auto" w:fill="auto"/>
          </w:tcPr>
          <w:p w14:paraId="0C67B23C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C428E" w14:paraId="581957D7" w14:textId="77777777" w:rsidTr="005E154E">
        <w:trPr>
          <w:jc w:val="center"/>
        </w:trPr>
        <w:tc>
          <w:tcPr>
            <w:tcW w:w="1801" w:type="dxa"/>
            <w:shd w:val="clear" w:color="auto" w:fill="auto"/>
          </w:tcPr>
          <w:p w14:paraId="5F43F1B2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4C9C281C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1DBB89F9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shd w:val="clear" w:color="auto" w:fill="auto"/>
          </w:tcPr>
          <w:p w14:paraId="3EA8DA17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6EC38CE1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5F007C7D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30B49EB4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5" w:type="dxa"/>
            <w:shd w:val="clear" w:color="auto" w:fill="auto"/>
          </w:tcPr>
          <w:p w14:paraId="1C392A52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C428E" w14:paraId="56F35C73" w14:textId="77777777" w:rsidTr="005E154E">
        <w:trPr>
          <w:jc w:val="center"/>
        </w:trPr>
        <w:tc>
          <w:tcPr>
            <w:tcW w:w="1801" w:type="dxa"/>
            <w:shd w:val="clear" w:color="auto" w:fill="auto"/>
          </w:tcPr>
          <w:p w14:paraId="5ED2FEB4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5F8223F1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1EA9CB9D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shd w:val="clear" w:color="auto" w:fill="auto"/>
          </w:tcPr>
          <w:p w14:paraId="72F5118F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3EAF9EC0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7269F2B4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6590E41E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5" w:type="dxa"/>
            <w:shd w:val="clear" w:color="auto" w:fill="auto"/>
          </w:tcPr>
          <w:p w14:paraId="028C2EFD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C428E" w14:paraId="777664D6" w14:textId="77777777" w:rsidTr="005E154E">
        <w:trPr>
          <w:jc w:val="center"/>
        </w:trPr>
        <w:tc>
          <w:tcPr>
            <w:tcW w:w="1801" w:type="dxa"/>
            <w:shd w:val="clear" w:color="auto" w:fill="auto"/>
          </w:tcPr>
          <w:p w14:paraId="3DA1D902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050EFCFE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2B0C58E4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6" w:type="dxa"/>
            <w:shd w:val="clear" w:color="auto" w:fill="auto"/>
          </w:tcPr>
          <w:p w14:paraId="13BAFAA6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072E614A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shd w:val="clear" w:color="auto" w:fill="auto"/>
          </w:tcPr>
          <w:p w14:paraId="19570317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3" w:type="dxa"/>
            <w:shd w:val="clear" w:color="auto" w:fill="auto"/>
          </w:tcPr>
          <w:p w14:paraId="3A1E4D77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5" w:type="dxa"/>
            <w:shd w:val="clear" w:color="auto" w:fill="auto"/>
          </w:tcPr>
          <w:p w14:paraId="378EAC57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  <w:tr w:rsidR="001A74FA" w:rsidRPr="002867C2" w14:paraId="5A413F10" w14:textId="77777777" w:rsidTr="005E154E">
        <w:trPr>
          <w:jc w:val="center"/>
        </w:trPr>
        <w:tc>
          <w:tcPr>
            <w:tcW w:w="14425" w:type="dxa"/>
            <w:gridSpan w:val="8"/>
            <w:shd w:val="clear" w:color="auto" w:fill="F2F2F2" w:themeFill="background1" w:themeFillShade="F2"/>
            <w:vAlign w:val="center"/>
          </w:tcPr>
          <w:p w14:paraId="344BC7EB" w14:textId="6A52833D" w:rsidR="001A74FA" w:rsidRPr="002C428E" w:rsidRDefault="007E1800" w:rsidP="007E1800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sz w:val="22"/>
                <w:szCs w:val="22"/>
                <w:lang w:val="en-GB"/>
              </w:rPr>
            </w:pPr>
            <w:r w:rsidRPr="007E1800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>If applicable,</w:t>
            </w:r>
            <w:r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 xml:space="preserve"> n</w:t>
            </w:r>
            <w:r w:rsidR="001A74FA" w:rsidRPr="004061E1">
              <w:rPr>
                <w:rFonts w:ascii="Arial" w:hAnsi="Arial" w:cs="Arial"/>
                <w:b/>
                <w:bCs/>
                <w:color w:val="0000FF"/>
                <w:sz w:val="22"/>
                <w:szCs w:val="22"/>
                <w:lang w:val="en-GB"/>
              </w:rPr>
              <w:t xml:space="preserve">ew sampling sites </w:t>
            </w:r>
            <w:r w:rsidR="001A74FA" w:rsidRPr="004061E1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 xml:space="preserve">since the previous OLAS </w:t>
            </w:r>
            <w:r w:rsidR="001A74FA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>assessment</w:t>
            </w:r>
            <w:r w:rsidR="001A74FA" w:rsidRPr="004061E1"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  <w:t>:</w:t>
            </w:r>
          </w:p>
        </w:tc>
      </w:tr>
      <w:tr w:rsidR="001A74FA" w:rsidRPr="002867C2" w14:paraId="2F0A59C8" w14:textId="77777777" w:rsidTr="005E154E">
        <w:trPr>
          <w:trHeight w:val="1134"/>
          <w:jc w:val="center"/>
        </w:trPr>
        <w:tc>
          <w:tcPr>
            <w:tcW w:w="14425" w:type="dxa"/>
            <w:gridSpan w:val="8"/>
            <w:shd w:val="clear" w:color="auto" w:fill="auto"/>
          </w:tcPr>
          <w:p w14:paraId="3D84E9CE" w14:textId="77777777" w:rsidR="001A74FA" w:rsidRPr="004A0C84" w:rsidRDefault="001A74FA" w:rsidP="001A74FA">
            <w:pPr>
              <w:spacing w:before="120" w:after="120"/>
              <w:rPr>
                <w:rFonts w:cs="Arial"/>
                <w:b/>
                <w:sz w:val="22"/>
                <w:szCs w:val="22"/>
                <w:lang w:val="en-GB"/>
              </w:rPr>
            </w:pPr>
          </w:p>
        </w:tc>
      </w:tr>
    </w:tbl>
    <w:p w14:paraId="4AAC0BDB" w14:textId="77777777" w:rsidR="00915E2F" w:rsidRPr="004A0C84" w:rsidRDefault="00915E2F" w:rsidP="004A0C84">
      <w:pPr>
        <w:spacing w:before="120" w:after="120"/>
        <w:rPr>
          <w:rFonts w:cs="Arial"/>
          <w:b/>
          <w:sz w:val="22"/>
          <w:szCs w:val="22"/>
          <w:lang w:val="en-GB"/>
        </w:rPr>
      </w:pPr>
    </w:p>
    <w:p w14:paraId="6756352D" w14:textId="77777777" w:rsidR="00915E2F" w:rsidRPr="004A0C84" w:rsidRDefault="00915E2F" w:rsidP="004A0C84">
      <w:pPr>
        <w:spacing w:before="120" w:after="120"/>
        <w:rPr>
          <w:rFonts w:cs="Arial"/>
          <w:b/>
          <w:sz w:val="22"/>
          <w:szCs w:val="22"/>
          <w:lang w:val="en-GB"/>
        </w:rPr>
      </w:pPr>
    </w:p>
    <w:p w14:paraId="7142FD26" w14:textId="77777777" w:rsidR="00915E2F" w:rsidRPr="004A0C84" w:rsidRDefault="00915E2F" w:rsidP="004A0C84">
      <w:pPr>
        <w:spacing w:before="120" w:after="120"/>
        <w:rPr>
          <w:rFonts w:cs="Arial"/>
          <w:b/>
          <w:sz w:val="22"/>
          <w:szCs w:val="22"/>
          <w:lang w:val="en-GB"/>
        </w:rPr>
      </w:pPr>
    </w:p>
    <w:sectPr w:rsidR="00915E2F" w:rsidRPr="004A0C84" w:rsidSect="006F1AFD">
      <w:headerReference w:type="default" r:id="rId8"/>
      <w:footerReference w:type="default" r:id="rId9"/>
      <w:footerReference w:type="first" r:id="rId10"/>
      <w:pgSz w:w="16838" w:h="11906" w:orient="landscape" w:code="9"/>
      <w:pgMar w:top="1440" w:right="1440" w:bottom="1440" w:left="1440" w:header="720" w:footer="812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BE32C" w14:textId="77777777" w:rsidR="00E45DC2" w:rsidRDefault="00E45DC2">
      <w:r>
        <w:separator/>
      </w:r>
    </w:p>
  </w:endnote>
  <w:endnote w:type="continuationSeparator" w:id="0">
    <w:p w14:paraId="404AD54B" w14:textId="77777777" w:rsidR="00E45DC2" w:rsidRDefault="00E4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Hebrew David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E327E" w14:textId="77777777" w:rsidR="00E45DC2" w:rsidRDefault="00E45DC2">
    <w:pPr>
      <w:pStyle w:val="Footer"/>
      <w:ind w:right="282"/>
      <w:jc w:val="right"/>
      <w:rPr>
        <w:sz w:val="4"/>
        <w:bdr w:val="single" w:sz="4" w:space="0" w:color="auto"/>
      </w:rPr>
    </w:pPr>
  </w:p>
  <w:p w14:paraId="2BE3F799" w14:textId="5FB6BACC" w:rsidR="00E45DC2" w:rsidRPr="00296038" w:rsidRDefault="00E45DC2" w:rsidP="001A74FA">
    <w:pPr>
      <w:jc w:val="center"/>
      <w:rPr>
        <w:rFonts w:ascii="Arial" w:hAnsi="Arial" w:cs="Arial"/>
        <w:bCs/>
        <w:iCs/>
        <w:sz w:val="18"/>
        <w:szCs w:val="18"/>
        <w:lang w:val="en-GB"/>
      </w:rPr>
    </w:pPr>
    <w:r w:rsidRPr="00296038">
      <w:rPr>
        <w:rFonts w:ascii="Arial" w:hAnsi="Arial" w:cs="Arial"/>
        <w:bCs/>
        <w:iCs/>
        <w:sz w:val="18"/>
        <w:szCs w:val="18"/>
        <w:lang w:val="en-GB"/>
      </w:rPr>
      <w:t>F0</w:t>
    </w:r>
    <w:r w:rsidR="006F1AFD" w:rsidRPr="00296038">
      <w:rPr>
        <w:rFonts w:ascii="Arial" w:hAnsi="Arial" w:cs="Arial"/>
        <w:bCs/>
        <w:iCs/>
        <w:sz w:val="18"/>
        <w:szCs w:val="18"/>
        <w:lang w:val="en-GB"/>
      </w:rPr>
      <w:t>45</w:t>
    </w:r>
    <w:r w:rsidRPr="00296038">
      <w:rPr>
        <w:rFonts w:ascii="Arial" w:hAnsi="Arial" w:cs="Arial"/>
        <w:bCs/>
        <w:iCs/>
        <w:sz w:val="18"/>
        <w:szCs w:val="18"/>
        <w:lang w:val="en-GB"/>
      </w:rPr>
      <w:t xml:space="preserve"> - 201</w:t>
    </w:r>
    <w:r w:rsidR="007765D9" w:rsidRPr="00296038">
      <w:rPr>
        <w:rFonts w:ascii="Arial" w:hAnsi="Arial" w:cs="Arial"/>
        <w:bCs/>
        <w:iCs/>
        <w:sz w:val="18"/>
        <w:szCs w:val="18"/>
        <w:lang w:val="en-GB"/>
      </w:rPr>
      <w:t>9</w:t>
    </w:r>
    <w:r w:rsidRPr="00296038">
      <w:rPr>
        <w:rFonts w:ascii="Arial" w:hAnsi="Arial" w:cs="Arial"/>
        <w:bCs/>
        <w:iCs/>
        <w:sz w:val="18"/>
        <w:szCs w:val="18"/>
        <w:lang w:val="en-GB"/>
      </w:rPr>
      <w:t>/</w:t>
    </w:r>
    <w:r w:rsidR="007E1800" w:rsidRPr="00296038">
      <w:rPr>
        <w:rFonts w:ascii="Arial" w:hAnsi="Arial" w:cs="Arial"/>
        <w:bCs/>
        <w:iCs/>
        <w:sz w:val="18"/>
        <w:szCs w:val="18"/>
        <w:lang w:val="en-GB"/>
      </w:rPr>
      <w:t>02</w:t>
    </w:r>
    <w:r w:rsidRPr="00296038">
      <w:rPr>
        <w:rFonts w:ascii="Arial" w:hAnsi="Arial" w:cs="Arial"/>
        <w:bCs/>
        <w:iCs/>
        <w:sz w:val="18"/>
        <w:szCs w:val="18"/>
        <w:lang w:val="en-GB"/>
      </w:rPr>
      <w:t xml:space="preserve"> - Version 0</w:t>
    </w:r>
    <w:r w:rsidR="007765D9" w:rsidRPr="00296038">
      <w:rPr>
        <w:rFonts w:ascii="Arial" w:hAnsi="Arial" w:cs="Arial"/>
        <w:bCs/>
        <w:iCs/>
        <w:sz w:val="18"/>
        <w:szCs w:val="18"/>
        <w:lang w:val="en-GB"/>
      </w:rPr>
      <w:t>2</w:t>
    </w:r>
    <w:r w:rsidRPr="00296038">
      <w:rPr>
        <w:rFonts w:ascii="Arial" w:hAnsi="Arial" w:cs="Arial"/>
        <w:bCs/>
        <w:iCs/>
        <w:sz w:val="18"/>
        <w:szCs w:val="18"/>
        <w:lang w:val="en-GB"/>
      </w:rPr>
      <w:t xml:space="preserve"> - page </w:t>
    </w:r>
    <w:r w:rsidRPr="00296038">
      <w:rPr>
        <w:rFonts w:ascii="Arial" w:hAnsi="Arial" w:cs="Arial"/>
        <w:bCs/>
        <w:iCs/>
        <w:sz w:val="18"/>
        <w:szCs w:val="18"/>
        <w:lang w:val="en-GB"/>
      </w:rPr>
      <w:fldChar w:fldCharType="begin"/>
    </w:r>
    <w:r w:rsidRPr="00296038">
      <w:rPr>
        <w:rFonts w:ascii="Arial" w:hAnsi="Arial" w:cs="Arial"/>
        <w:bCs/>
        <w:iCs/>
        <w:sz w:val="18"/>
        <w:szCs w:val="18"/>
        <w:lang w:val="en-GB"/>
      </w:rPr>
      <w:instrText xml:space="preserve"> PAGE </w:instrText>
    </w:r>
    <w:r w:rsidRPr="00296038">
      <w:rPr>
        <w:rFonts w:ascii="Arial" w:hAnsi="Arial" w:cs="Arial"/>
        <w:bCs/>
        <w:iCs/>
        <w:sz w:val="18"/>
        <w:szCs w:val="18"/>
        <w:lang w:val="en-GB"/>
      </w:rPr>
      <w:fldChar w:fldCharType="separate"/>
    </w:r>
    <w:r w:rsidR="005E154E">
      <w:rPr>
        <w:rFonts w:ascii="Arial" w:hAnsi="Arial" w:cs="Arial"/>
        <w:bCs/>
        <w:iCs/>
        <w:noProof/>
        <w:sz w:val="18"/>
        <w:szCs w:val="18"/>
        <w:lang w:val="en-GB"/>
      </w:rPr>
      <w:t>4</w:t>
    </w:r>
    <w:r w:rsidRPr="00296038">
      <w:rPr>
        <w:rFonts w:ascii="Arial" w:hAnsi="Arial" w:cs="Arial"/>
        <w:bCs/>
        <w:iCs/>
        <w:sz w:val="18"/>
        <w:szCs w:val="18"/>
        <w:lang w:val="en-GB"/>
      </w:rPr>
      <w:fldChar w:fldCharType="end"/>
    </w:r>
    <w:r w:rsidRPr="00296038">
      <w:rPr>
        <w:rFonts w:ascii="Arial" w:hAnsi="Arial" w:cs="Arial"/>
        <w:bCs/>
        <w:iCs/>
        <w:sz w:val="18"/>
        <w:szCs w:val="18"/>
        <w:lang w:val="en-GB"/>
      </w:rPr>
      <w:t>/</w:t>
    </w:r>
    <w:r w:rsidRPr="00296038">
      <w:rPr>
        <w:rFonts w:ascii="Arial" w:hAnsi="Arial" w:cs="Arial"/>
        <w:bCs/>
        <w:iCs/>
        <w:sz w:val="18"/>
        <w:szCs w:val="18"/>
        <w:lang w:val="en-GB"/>
      </w:rPr>
      <w:fldChar w:fldCharType="begin"/>
    </w:r>
    <w:r w:rsidRPr="00296038">
      <w:rPr>
        <w:rFonts w:ascii="Arial" w:hAnsi="Arial" w:cs="Arial"/>
        <w:bCs/>
        <w:iCs/>
        <w:sz w:val="18"/>
        <w:szCs w:val="18"/>
        <w:lang w:val="en-GB"/>
      </w:rPr>
      <w:instrText xml:space="preserve"> NUMPAGES </w:instrText>
    </w:r>
    <w:r w:rsidRPr="00296038">
      <w:rPr>
        <w:rFonts w:ascii="Arial" w:hAnsi="Arial" w:cs="Arial"/>
        <w:bCs/>
        <w:iCs/>
        <w:sz w:val="18"/>
        <w:szCs w:val="18"/>
        <w:lang w:val="en-GB"/>
      </w:rPr>
      <w:fldChar w:fldCharType="separate"/>
    </w:r>
    <w:r w:rsidR="005E154E">
      <w:rPr>
        <w:rFonts w:ascii="Arial" w:hAnsi="Arial" w:cs="Arial"/>
        <w:bCs/>
        <w:iCs/>
        <w:noProof/>
        <w:sz w:val="18"/>
        <w:szCs w:val="18"/>
        <w:lang w:val="en-GB"/>
      </w:rPr>
      <w:t>4</w:t>
    </w:r>
    <w:r w:rsidRPr="00296038">
      <w:rPr>
        <w:rFonts w:ascii="Arial" w:hAnsi="Arial" w:cs="Arial"/>
        <w:bCs/>
        <w:iCs/>
        <w:sz w:val="18"/>
        <w:szCs w:val="18"/>
        <w:lang w:val="en-GB"/>
      </w:rPr>
      <w:fldChar w:fldCharType="end"/>
    </w:r>
  </w:p>
  <w:p w14:paraId="3987E2CF" w14:textId="1F35C1FA" w:rsidR="00296038" w:rsidRPr="001A74FA" w:rsidRDefault="00296038" w:rsidP="001A74FA">
    <w:pPr>
      <w:jc w:val="center"/>
      <w:rPr>
        <w:rFonts w:ascii="Arial" w:hAnsi="Arial" w:cs="Arial"/>
        <w:sz w:val="18"/>
        <w:szCs w:val="22"/>
      </w:rPr>
    </w:pPr>
    <w:r w:rsidRPr="00716944">
      <w:rPr>
        <w:rFonts w:ascii="Arial" w:hAnsi="Arial" w:cs="Arial"/>
        <w:bCs/>
        <w:iCs/>
        <w:sz w:val="18"/>
        <w:szCs w:val="18"/>
        <w:lang w:val="en-GB"/>
      </w:rPr>
      <w:t>Valid on date printed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F03E7" w14:textId="77777777" w:rsidR="00E45DC2" w:rsidRDefault="00E45DC2">
    <w:pPr>
      <w:pStyle w:val="Footer"/>
      <w:tabs>
        <w:tab w:val="left" w:pos="7797"/>
      </w:tabs>
      <w:jc w:val="center"/>
    </w:pPr>
    <w:r>
      <w:rPr>
        <w:rFonts w:ascii="Arial" w:hAnsi="Arial"/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rFonts w:ascii="Arial" w:hAnsi="Arial"/>
          <w:sz w:val="16"/>
        </w:rPr>
        <w:t>http://www.etat.lu/olas</w:t>
      </w:r>
    </w:hyperlink>
    <w:r>
      <w:rPr>
        <w:rFonts w:ascii="Arial" w:hAnsi="Arial"/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21</w:t>
    </w:r>
    <w:r>
      <w:rPr>
        <w:rStyle w:val="PageNumber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4F37A" w14:textId="77777777" w:rsidR="00E45DC2" w:rsidRDefault="00E45DC2">
      <w:r>
        <w:separator/>
      </w:r>
    </w:p>
  </w:footnote>
  <w:footnote w:type="continuationSeparator" w:id="0">
    <w:p w14:paraId="3878B90E" w14:textId="77777777" w:rsidR="00E45DC2" w:rsidRDefault="00E4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445"/>
      <w:gridCol w:w="2404"/>
      <w:gridCol w:w="2404"/>
      <w:gridCol w:w="2404"/>
      <w:gridCol w:w="3291"/>
    </w:tblGrid>
    <w:tr w:rsidR="00E45DC2" w:rsidRPr="00B01FC1" w14:paraId="57ECBF57" w14:textId="77777777" w:rsidTr="005E154E">
      <w:trPr>
        <w:trHeight w:val="526"/>
        <w:jc w:val="center"/>
      </w:trPr>
      <w:tc>
        <w:tcPr>
          <w:tcW w:w="3445" w:type="dxa"/>
          <w:vMerge w:val="restart"/>
          <w:shd w:val="clear" w:color="auto" w:fill="auto"/>
          <w:vAlign w:val="center"/>
        </w:tcPr>
        <w:p w14:paraId="4B6785F2" w14:textId="77777777" w:rsidR="00E45DC2" w:rsidRPr="00B01FC1" w:rsidRDefault="00E45DC2" w:rsidP="00EF79ED">
          <w:pPr>
            <w:pStyle w:val="Header"/>
            <w:jc w:val="center"/>
            <w:rPr>
              <w:lang w:val="en-GB"/>
            </w:rPr>
          </w:pPr>
          <w:r w:rsidRPr="00B01FC1">
            <w:rPr>
              <w:noProof/>
            </w:rPr>
            <w:drawing>
              <wp:inline distT="0" distB="0" distL="0" distR="0" wp14:anchorId="298B8CFA" wp14:editId="69AC0984">
                <wp:extent cx="1438275" cy="333375"/>
                <wp:effectExtent l="0" t="0" r="9525" b="9525"/>
                <wp:docPr id="1" name="Picture 1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2" w:type="dxa"/>
          <w:gridSpan w:val="3"/>
          <w:shd w:val="clear" w:color="auto" w:fill="auto"/>
          <w:vAlign w:val="center"/>
        </w:tcPr>
        <w:p w14:paraId="5D8A835B" w14:textId="49982D9F" w:rsidR="00E45DC2" w:rsidRPr="00B01FC1" w:rsidRDefault="00B55F4E" w:rsidP="00B01FC1">
          <w:pPr>
            <w:pStyle w:val="Header"/>
            <w:jc w:val="center"/>
            <w:rPr>
              <w:rFonts w:ascii="Arial" w:hAnsi="Arial" w:cs="Arial"/>
              <w:b/>
              <w:sz w:val="22"/>
              <w:szCs w:val="22"/>
              <w:lang w:val="en-GB"/>
            </w:rPr>
          </w:pPr>
          <w:r w:rsidRPr="00B01FC1">
            <w:rPr>
              <w:rFonts w:ascii="Arial" w:hAnsi="Arial" w:cs="Arial"/>
              <w:b/>
              <w:sz w:val="22"/>
              <w:szCs w:val="22"/>
              <w:lang w:val="en-GB"/>
            </w:rPr>
            <w:t>F0</w:t>
          </w:r>
          <w:r w:rsidR="00213EAD" w:rsidRPr="00B01FC1">
            <w:rPr>
              <w:rFonts w:ascii="Arial" w:hAnsi="Arial" w:cs="Arial"/>
              <w:b/>
              <w:sz w:val="22"/>
              <w:szCs w:val="22"/>
              <w:lang w:val="en-GB"/>
            </w:rPr>
            <w:t>45</w:t>
          </w:r>
          <w:r w:rsidR="00E45DC2" w:rsidRPr="00B01FC1">
            <w:rPr>
              <w:rFonts w:ascii="Arial" w:hAnsi="Arial" w:cs="Arial"/>
              <w:b/>
              <w:sz w:val="22"/>
              <w:szCs w:val="22"/>
              <w:lang w:val="en-GB"/>
            </w:rPr>
            <w:t xml:space="preserve"> – </w:t>
          </w:r>
          <w:r w:rsidR="00B01FC1" w:rsidRPr="00B01FC1">
            <w:rPr>
              <w:rFonts w:ascii="Arial" w:hAnsi="Arial" w:cs="Arial"/>
              <w:b/>
              <w:sz w:val="22"/>
              <w:szCs w:val="22"/>
              <w:lang w:val="en-GB"/>
            </w:rPr>
            <w:t>Assessment preparation – laboratories</w:t>
          </w:r>
        </w:p>
      </w:tc>
      <w:tc>
        <w:tcPr>
          <w:tcW w:w="3291" w:type="dxa"/>
          <w:vMerge w:val="restart"/>
          <w:shd w:val="clear" w:color="auto" w:fill="auto"/>
          <w:vAlign w:val="center"/>
        </w:tcPr>
        <w:p w14:paraId="25DE3039" w14:textId="77777777" w:rsidR="00E45DC2" w:rsidRPr="00B01FC1" w:rsidRDefault="00E45DC2" w:rsidP="00EF79ED">
          <w:pPr>
            <w:pStyle w:val="Header"/>
            <w:jc w:val="center"/>
            <w:rPr>
              <w:lang w:val="en-GB"/>
            </w:rPr>
          </w:pPr>
          <w:r w:rsidRPr="00B01FC1">
            <w:rPr>
              <w:noProof/>
            </w:rPr>
            <w:drawing>
              <wp:inline distT="0" distB="0" distL="0" distR="0" wp14:anchorId="07F5FDB9" wp14:editId="031363D9">
                <wp:extent cx="914400" cy="285750"/>
                <wp:effectExtent l="0" t="0" r="0" b="0"/>
                <wp:docPr id="2" name="Picture 2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45DC2" w:rsidRPr="00B01FC1" w14:paraId="1B711E35" w14:textId="77777777" w:rsidTr="005E154E">
      <w:trPr>
        <w:trHeight w:val="454"/>
        <w:jc w:val="center"/>
      </w:trPr>
      <w:tc>
        <w:tcPr>
          <w:tcW w:w="3445" w:type="dxa"/>
          <w:vMerge/>
          <w:shd w:val="clear" w:color="auto" w:fill="auto"/>
        </w:tcPr>
        <w:p w14:paraId="30755522" w14:textId="77777777" w:rsidR="00E45DC2" w:rsidRPr="00B01FC1" w:rsidRDefault="00E45DC2" w:rsidP="00EF79ED">
          <w:pPr>
            <w:pStyle w:val="Header"/>
            <w:rPr>
              <w:lang w:val="en-GB"/>
            </w:rPr>
          </w:pPr>
        </w:p>
      </w:tc>
      <w:tc>
        <w:tcPr>
          <w:tcW w:w="2404" w:type="dxa"/>
          <w:shd w:val="clear" w:color="auto" w:fill="auto"/>
          <w:vAlign w:val="center"/>
        </w:tcPr>
        <w:p w14:paraId="204FBBBE" w14:textId="5C2AB6B1" w:rsidR="00E45DC2" w:rsidRPr="00B01FC1" w:rsidRDefault="00186546" w:rsidP="00186546">
          <w:pPr>
            <w:pStyle w:val="Header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lang w:val="en-GB"/>
            </w:rPr>
            <w:t>15</w:t>
          </w:r>
          <w:r w:rsidR="00E45DC2" w:rsidRPr="00B01FC1">
            <w:rPr>
              <w:rFonts w:ascii="Arial" w:hAnsi="Arial" w:cs="Arial"/>
              <w:lang w:val="en-GB"/>
            </w:rPr>
            <w:t>.</w:t>
          </w:r>
          <w:r>
            <w:rPr>
              <w:rFonts w:ascii="Arial" w:hAnsi="Arial" w:cs="Arial"/>
              <w:lang w:val="en-GB"/>
            </w:rPr>
            <w:t>02</w:t>
          </w:r>
          <w:r w:rsidR="00E45DC2" w:rsidRPr="00B01FC1">
            <w:rPr>
              <w:rFonts w:ascii="Arial" w:hAnsi="Arial" w:cs="Arial"/>
              <w:lang w:val="en-GB"/>
            </w:rPr>
            <w:t>.201</w:t>
          </w:r>
          <w:r w:rsidR="007765D9">
            <w:rPr>
              <w:rFonts w:ascii="Arial" w:hAnsi="Arial" w:cs="Arial"/>
              <w:lang w:val="en-GB"/>
            </w:rPr>
            <w:t>9</w:t>
          </w:r>
        </w:p>
      </w:tc>
      <w:tc>
        <w:tcPr>
          <w:tcW w:w="2404" w:type="dxa"/>
          <w:shd w:val="clear" w:color="auto" w:fill="auto"/>
          <w:vAlign w:val="center"/>
        </w:tcPr>
        <w:p w14:paraId="2DE218F4" w14:textId="313E72D6" w:rsidR="00E45DC2" w:rsidRPr="00B01FC1" w:rsidRDefault="00E45DC2" w:rsidP="00213EAD">
          <w:pPr>
            <w:pStyle w:val="Header"/>
            <w:jc w:val="center"/>
            <w:rPr>
              <w:rFonts w:ascii="Arial" w:hAnsi="Arial" w:cs="Arial"/>
              <w:lang w:val="en-GB"/>
            </w:rPr>
          </w:pPr>
          <w:r w:rsidRPr="00B01FC1">
            <w:rPr>
              <w:rFonts w:ascii="Arial" w:hAnsi="Arial" w:cs="Arial"/>
              <w:lang w:val="en-GB"/>
            </w:rPr>
            <w:t>Version 0</w:t>
          </w:r>
          <w:r w:rsidR="007765D9">
            <w:rPr>
              <w:rFonts w:ascii="Arial" w:hAnsi="Arial" w:cs="Arial"/>
              <w:lang w:val="en-GB"/>
            </w:rPr>
            <w:t>2</w:t>
          </w:r>
        </w:p>
      </w:tc>
      <w:tc>
        <w:tcPr>
          <w:tcW w:w="2404" w:type="dxa"/>
          <w:shd w:val="clear" w:color="auto" w:fill="auto"/>
          <w:vAlign w:val="center"/>
        </w:tcPr>
        <w:p w14:paraId="55E41391" w14:textId="6500CA62" w:rsidR="00E45DC2" w:rsidRPr="00B01FC1" w:rsidRDefault="00E45DC2" w:rsidP="00EF79ED">
          <w:pPr>
            <w:pStyle w:val="Header"/>
            <w:jc w:val="center"/>
            <w:rPr>
              <w:rFonts w:ascii="Arial" w:hAnsi="Arial" w:cs="Arial"/>
              <w:lang w:val="en-GB"/>
            </w:rPr>
          </w:pPr>
          <w:r w:rsidRPr="00B01FC1">
            <w:rPr>
              <w:rFonts w:ascii="Arial" w:hAnsi="Arial" w:cs="Arial"/>
              <w:lang w:val="en-GB"/>
            </w:rPr>
            <w:t xml:space="preserve">Page </w:t>
          </w:r>
          <w:r w:rsidRPr="00B01FC1">
            <w:rPr>
              <w:rFonts w:ascii="Arial" w:hAnsi="Arial" w:cs="Arial"/>
              <w:lang w:val="en-GB"/>
            </w:rPr>
            <w:fldChar w:fldCharType="begin"/>
          </w:r>
          <w:r w:rsidRPr="00B01FC1">
            <w:rPr>
              <w:rFonts w:ascii="Arial" w:hAnsi="Arial" w:cs="Arial"/>
              <w:lang w:val="en-GB"/>
            </w:rPr>
            <w:instrText>PAGE  \* Arabic  \* MERGEFORMAT</w:instrText>
          </w:r>
          <w:r w:rsidRPr="00B01FC1">
            <w:rPr>
              <w:rFonts w:ascii="Arial" w:hAnsi="Arial" w:cs="Arial"/>
              <w:lang w:val="en-GB"/>
            </w:rPr>
            <w:fldChar w:fldCharType="separate"/>
          </w:r>
          <w:r w:rsidR="005E154E">
            <w:rPr>
              <w:rFonts w:ascii="Arial" w:hAnsi="Arial" w:cs="Arial"/>
              <w:noProof/>
              <w:lang w:val="en-GB"/>
            </w:rPr>
            <w:t>4</w:t>
          </w:r>
          <w:r w:rsidRPr="00B01FC1">
            <w:rPr>
              <w:rFonts w:ascii="Arial" w:hAnsi="Arial" w:cs="Arial"/>
              <w:lang w:val="en-GB"/>
            </w:rPr>
            <w:fldChar w:fldCharType="end"/>
          </w:r>
          <w:r w:rsidRPr="00B01FC1">
            <w:rPr>
              <w:rFonts w:ascii="Arial" w:hAnsi="Arial" w:cs="Arial"/>
              <w:lang w:val="en-GB"/>
            </w:rPr>
            <w:t xml:space="preserve"> sur </w:t>
          </w:r>
          <w:r w:rsidRPr="00B01FC1">
            <w:rPr>
              <w:rFonts w:ascii="Arial" w:hAnsi="Arial" w:cs="Arial"/>
              <w:lang w:val="en-GB"/>
            </w:rPr>
            <w:fldChar w:fldCharType="begin"/>
          </w:r>
          <w:r w:rsidRPr="00B01FC1">
            <w:rPr>
              <w:rFonts w:ascii="Arial" w:hAnsi="Arial" w:cs="Arial"/>
              <w:lang w:val="en-GB"/>
            </w:rPr>
            <w:instrText>NUMPAGES  \* Arabic  \* MERGEFORMAT</w:instrText>
          </w:r>
          <w:r w:rsidRPr="00B01FC1">
            <w:rPr>
              <w:rFonts w:ascii="Arial" w:hAnsi="Arial" w:cs="Arial"/>
              <w:lang w:val="en-GB"/>
            </w:rPr>
            <w:fldChar w:fldCharType="separate"/>
          </w:r>
          <w:r w:rsidR="005E154E">
            <w:rPr>
              <w:rFonts w:ascii="Arial" w:hAnsi="Arial" w:cs="Arial"/>
              <w:noProof/>
              <w:lang w:val="en-GB"/>
            </w:rPr>
            <w:t>4</w:t>
          </w:r>
          <w:r w:rsidRPr="00B01FC1">
            <w:rPr>
              <w:rFonts w:ascii="Arial" w:hAnsi="Arial" w:cs="Arial"/>
              <w:lang w:val="en-GB"/>
            </w:rPr>
            <w:fldChar w:fldCharType="end"/>
          </w:r>
        </w:p>
      </w:tc>
      <w:tc>
        <w:tcPr>
          <w:tcW w:w="3291" w:type="dxa"/>
          <w:vMerge/>
          <w:shd w:val="clear" w:color="auto" w:fill="auto"/>
        </w:tcPr>
        <w:p w14:paraId="29CF9418" w14:textId="77777777" w:rsidR="00E45DC2" w:rsidRPr="00B01FC1" w:rsidRDefault="00E45DC2" w:rsidP="00EF79ED">
          <w:pPr>
            <w:pStyle w:val="Header"/>
            <w:rPr>
              <w:lang w:val="en-GB"/>
            </w:rPr>
          </w:pPr>
        </w:p>
      </w:tc>
    </w:tr>
  </w:tbl>
  <w:p w14:paraId="5DA0A7A7" w14:textId="24288D22" w:rsidR="00E45DC2" w:rsidRPr="00B01FC1" w:rsidRDefault="00DB5795" w:rsidP="00DB5795">
    <w:pPr>
      <w:pStyle w:val="BodyText"/>
      <w:tabs>
        <w:tab w:val="left" w:pos="1103"/>
      </w:tabs>
      <w:spacing w:after="240"/>
      <w:ind w:right="567" w:firstLine="284"/>
      <w:jc w:val="left"/>
      <w:rPr>
        <w:rFonts w:ascii="Arial" w:hAnsi="Arial" w:cs="Arial"/>
        <w:bCs/>
        <w:iCs/>
        <w:sz w:val="12"/>
        <w:szCs w:val="18"/>
        <w:lang w:val="en-GB"/>
      </w:rPr>
    </w:pPr>
    <w:r w:rsidRPr="00B01FC1">
      <w:rPr>
        <w:rFonts w:ascii="Arial" w:hAnsi="Arial" w:cs="Arial"/>
        <w:bCs/>
        <w:iCs/>
        <w:sz w:val="2"/>
        <w:szCs w:val="18"/>
        <w:lang w:val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 w15:restartNumberingAfterBreak="0">
    <w:nsid w:val="07E04DD3"/>
    <w:multiLevelType w:val="hybridMultilevel"/>
    <w:tmpl w:val="39C6ECA2"/>
    <w:lvl w:ilvl="0" w:tplc="FFFFFFFF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E5585"/>
    <w:multiLevelType w:val="hybridMultilevel"/>
    <w:tmpl w:val="505072D2"/>
    <w:lvl w:ilvl="0" w:tplc="E6AE20D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00FF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4" w15:restartNumberingAfterBreak="0">
    <w:nsid w:val="301A1FD9"/>
    <w:multiLevelType w:val="hybridMultilevel"/>
    <w:tmpl w:val="2DA453E0"/>
    <w:lvl w:ilvl="0" w:tplc="8886E9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66FF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C52BD"/>
    <w:multiLevelType w:val="singleLevel"/>
    <w:tmpl w:val="B2224A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5320940"/>
    <w:multiLevelType w:val="hybridMultilevel"/>
    <w:tmpl w:val="0860AC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8" w15:restartNumberingAfterBreak="0">
    <w:nsid w:val="481B088B"/>
    <w:multiLevelType w:val="hybridMultilevel"/>
    <w:tmpl w:val="FBE2A6E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9" w15:restartNumberingAfterBreak="0">
    <w:nsid w:val="4E2C28FA"/>
    <w:multiLevelType w:val="hybridMultilevel"/>
    <w:tmpl w:val="53D2FFC4"/>
    <w:lvl w:ilvl="0" w:tplc="040C000F">
      <w:start w:val="1"/>
      <w:numFmt w:val="decimal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0" w15:restartNumberingAfterBreak="0">
    <w:nsid w:val="4F844A02"/>
    <w:multiLevelType w:val="hybridMultilevel"/>
    <w:tmpl w:val="160E914E"/>
    <w:lvl w:ilvl="0" w:tplc="E3B88B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2" w15:restartNumberingAfterBreak="0">
    <w:nsid w:val="5CB7111C"/>
    <w:multiLevelType w:val="hybridMultilevel"/>
    <w:tmpl w:val="393E7EC8"/>
    <w:lvl w:ilvl="0" w:tplc="9F980296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4387AE0"/>
    <w:multiLevelType w:val="hybridMultilevel"/>
    <w:tmpl w:val="6152DF34"/>
    <w:lvl w:ilvl="0" w:tplc="FFFFFFFF">
      <w:start w:val="1"/>
      <w:numFmt w:val="upperLetter"/>
      <w:pStyle w:val="Heading6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5803ED5"/>
    <w:multiLevelType w:val="hybridMultilevel"/>
    <w:tmpl w:val="EC02B228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6" w15:restartNumberingAfterBreak="0">
    <w:nsid w:val="67D22F9F"/>
    <w:multiLevelType w:val="hybridMultilevel"/>
    <w:tmpl w:val="5B205C7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7" w15:restartNumberingAfterBreak="0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8" w15:restartNumberingAfterBreak="0">
    <w:nsid w:val="68375619"/>
    <w:multiLevelType w:val="hybridMultilevel"/>
    <w:tmpl w:val="9D6CA8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D4346"/>
    <w:multiLevelType w:val="hybridMultilevel"/>
    <w:tmpl w:val="4BF0A608"/>
    <w:lvl w:ilvl="0" w:tplc="FFFFFFFF">
      <w:numFmt w:val="bullet"/>
      <w:lvlText w:val=""/>
      <w:lvlJc w:val="left"/>
      <w:pPr>
        <w:tabs>
          <w:tab w:val="num" w:pos="1065"/>
        </w:tabs>
        <w:ind w:left="1065" w:hanging="705"/>
      </w:pPr>
      <w:rPr>
        <w:rFonts w:ascii="WP Hebrew David" w:eastAsia="Times New Roman" w:hAnsi="WP Hebrew David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992A15"/>
    <w:multiLevelType w:val="hybridMultilevel"/>
    <w:tmpl w:val="60ECA700"/>
    <w:lvl w:ilvl="0" w:tplc="9F9802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2" w15:restartNumberingAfterBreak="0">
    <w:nsid w:val="7E914F55"/>
    <w:multiLevelType w:val="hybridMultilevel"/>
    <w:tmpl w:val="63A2AC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1"/>
  </w:num>
  <w:num w:numId="3">
    <w:abstractNumId w:val="11"/>
  </w:num>
  <w:num w:numId="4">
    <w:abstractNumId w:val="0"/>
  </w:num>
  <w:num w:numId="5">
    <w:abstractNumId w:val="17"/>
  </w:num>
  <w:num w:numId="6">
    <w:abstractNumId w:val="3"/>
  </w:num>
  <w:num w:numId="7">
    <w:abstractNumId w:val="15"/>
  </w:num>
  <w:num w:numId="8">
    <w:abstractNumId w:val="1"/>
  </w:num>
  <w:num w:numId="9">
    <w:abstractNumId w:val="13"/>
  </w:num>
  <w:num w:numId="10">
    <w:abstractNumId w:val="14"/>
  </w:num>
  <w:num w:numId="11">
    <w:abstractNumId w:val="5"/>
  </w:num>
  <w:num w:numId="12">
    <w:abstractNumId w:val="9"/>
  </w:num>
  <w:num w:numId="13">
    <w:abstractNumId w:val="16"/>
  </w:num>
  <w:num w:numId="14">
    <w:abstractNumId w:val="19"/>
  </w:num>
  <w:num w:numId="15">
    <w:abstractNumId w:val="8"/>
  </w:num>
  <w:num w:numId="16">
    <w:abstractNumId w:val="12"/>
  </w:num>
  <w:num w:numId="17">
    <w:abstractNumId w:val="22"/>
  </w:num>
  <w:num w:numId="18">
    <w:abstractNumId w:val="4"/>
  </w:num>
  <w:num w:numId="19">
    <w:abstractNumId w:val="2"/>
  </w:num>
  <w:num w:numId="20">
    <w:abstractNumId w:val="18"/>
  </w:num>
  <w:num w:numId="21">
    <w:abstractNumId w:val="10"/>
  </w:num>
  <w:num w:numId="22">
    <w:abstractNumId w:val="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675"/>
    <w:rsid w:val="000016B2"/>
    <w:rsid w:val="00014445"/>
    <w:rsid w:val="00021E02"/>
    <w:rsid w:val="000308FA"/>
    <w:rsid w:val="00031D6F"/>
    <w:rsid w:val="00035635"/>
    <w:rsid w:val="000364CC"/>
    <w:rsid w:val="0004243C"/>
    <w:rsid w:val="000468D7"/>
    <w:rsid w:val="00046B43"/>
    <w:rsid w:val="0005499F"/>
    <w:rsid w:val="00055E93"/>
    <w:rsid w:val="00060480"/>
    <w:rsid w:val="00062E65"/>
    <w:rsid w:val="0006435E"/>
    <w:rsid w:val="000650F1"/>
    <w:rsid w:val="00066A50"/>
    <w:rsid w:val="00066F95"/>
    <w:rsid w:val="00070CB0"/>
    <w:rsid w:val="00076492"/>
    <w:rsid w:val="000771D6"/>
    <w:rsid w:val="00080949"/>
    <w:rsid w:val="00080BDA"/>
    <w:rsid w:val="0008101A"/>
    <w:rsid w:val="00082E93"/>
    <w:rsid w:val="000843B8"/>
    <w:rsid w:val="00084C2F"/>
    <w:rsid w:val="00091718"/>
    <w:rsid w:val="00093BE0"/>
    <w:rsid w:val="000A74E4"/>
    <w:rsid w:val="000B177C"/>
    <w:rsid w:val="000B1D11"/>
    <w:rsid w:val="000B3138"/>
    <w:rsid w:val="000C784D"/>
    <w:rsid w:val="000D01B4"/>
    <w:rsid w:val="000D7FE2"/>
    <w:rsid w:val="000E114D"/>
    <w:rsid w:val="000E540D"/>
    <w:rsid w:val="000E62D2"/>
    <w:rsid w:val="000F044F"/>
    <w:rsid w:val="00101C75"/>
    <w:rsid w:val="00106767"/>
    <w:rsid w:val="00111209"/>
    <w:rsid w:val="00114B1E"/>
    <w:rsid w:val="00115FC8"/>
    <w:rsid w:val="001165D9"/>
    <w:rsid w:val="00121582"/>
    <w:rsid w:val="00137DE7"/>
    <w:rsid w:val="001479CF"/>
    <w:rsid w:val="0016787F"/>
    <w:rsid w:val="00173294"/>
    <w:rsid w:val="0017331C"/>
    <w:rsid w:val="00180724"/>
    <w:rsid w:val="00186546"/>
    <w:rsid w:val="001925BB"/>
    <w:rsid w:val="001939C9"/>
    <w:rsid w:val="00194ACF"/>
    <w:rsid w:val="0019520E"/>
    <w:rsid w:val="0019789A"/>
    <w:rsid w:val="001A5BD7"/>
    <w:rsid w:val="001A74FA"/>
    <w:rsid w:val="001B575A"/>
    <w:rsid w:val="001B603B"/>
    <w:rsid w:val="001C06E0"/>
    <w:rsid w:val="001C43B2"/>
    <w:rsid w:val="001D0E99"/>
    <w:rsid w:val="001E20D1"/>
    <w:rsid w:val="001E29BE"/>
    <w:rsid w:val="001E325A"/>
    <w:rsid w:val="001E7E82"/>
    <w:rsid w:val="001F0FCD"/>
    <w:rsid w:val="001F2124"/>
    <w:rsid w:val="00202F4D"/>
    <w:rsid w:val="00213EAD"/>
    <w:rsid w:val="00220FD3"/>
    <w:rsid w:val="0022249E"/>
    <w:rsid w:val="00223119"/>
    <w:rsid w:val="002319E2"/>
    <w:rsid w:val="00231B7B"/>
    <w:rsid w:val="00243BBE"/>
    <w:rsid w:val="002454B2"/>
    <w:rsid w:val="00245CC9"/>
    <w:rsid w:val="00251464"/>
    <w:rsid w:val="0025353C"/>
    <w:rsid w:val="002547C4"/>
    <w:rsid w:val="00256909"/>
    <w:rsid w:val="0025724B"/>
    <w:rsid w:val="00257E63"/>
    <w:rsid w:val="00260D8B"/>
    <w:rsid w:val="00267DDC"/>
    <w:rsid w:val="00274800"/>
    <w:rsid w:val="002836F8"/>
    <w:rsid w:val="00285F35"/>
    <w:rsid w:val="002867C2"/>
    <w:rsid w:val="00292A21"/>
    <w:rsid w:val="00296038"/>
    <w:rsid w:val="0029718F"/>
    <w:rsid w:val="002B16C3"/>
    <w:rsid w:val="002B7467"/>
    <w:rsid w:val="002C06FA"/>
    <w:rsid w:val="002C2763"/>
    <w:rsid w:val="002C428E"/>
    <w:rsid w:val="002C5925"/>
    <w:rsid w:val="002D2D9A"/>
    <w:rsid w:val="002E12F9"/>
    <w:rsid w:val="002F4B52"/>
    <w:rsid w:val="00302EC0"/>
    <w:rsid w:val="00304308"/>
    <w:rsid w:val="00307251"/>
    <w:rsid w:val="00312DA2"/>
    <w:rsid w:val="00312ECE"/>
    <w:rsid w:val="00324364"/>
    <w:rsid w:val="00330B7F"/>
    <w:rsid w:val="003570E8"/>
    <w:rsid w:val="003654DB"/>
    <w:rsid w:val="003677DD"/>
    <w:rsid w:val="003854D8"/>
    <w:rsid w:val="003937F2"/>
    <w:rsid w:val="00394FC7"/>
    <w:rsid w:val="003974D1"/>
    <w:rsid w:val="003A5F84"/>
    <w:rsid w:val="003B1FE5"/>
    <w:rsid w:val="003B72E1"/>
    <w:rsid w:val="003C0779"/>
    <w:rsid w:val="003C22E7"/>
    <w:rsid w:val="003C48CB"/>
    <w:rsid w:val="003D3DE1"/>
    <w:rsid w:val="003E0C78"/>
    <w:rsid w:val="003F0134"/>
    <w:rsid w:val="003F086D"/>
    <w:rsid w:val="003F209F"/>
    <w:rsid w:val="003F2B2F"/>
    <w:rsid w:val="003F7E32"/>
    <w:rsid w:val="00404214"/>
    <w:rsid w:val="00404439"/>
    <w:rsid w:val="004061E1"/>
    <w:rsid w:val="004127C2"/>
    <w:rsid w:val="004128FB"/>
    <w:rsid w:val="0042193D"/>
    <w:rsid w:val="0042194F"/>
    <w:rsid w:val="00424B42"/>
    <w:rsid w:val="00427385"/>
    <w:rsid w:val="0043073E"/>
    <w:rsid w:val="00431438"/>
    <w:rsid w:val="00434605"/>
    <w:rsid w:val="004350B1"/>
    <w:rsid w:val="0043696D"/>
    <w:rsid w:val="00437852"/>
    <w:rsid w:val="0044084D"/>
    <w:rsid w:val="004409F6"/>
    <w:rsid w:val="00441675"/>
    <w:rsid w:val="004436FF"/>
    <w:rsid w:val="00444329"/>
    <w:rsid w:val="00444B11"/>
    <w:rsid w:val="00446DB6"/>
    <w:rsid w:val="00450DED"/>
    <w:rsid w:val="00451A21"/>
    <w:rsid w:val="00461908"/>
    <w:rsid w:val="00470E3D"/>
    <w:rsid w:val="00476332"/>
    <w:rsid w:val="0048710A"/>
    <w:rsid w:val="00491317"/>
    <w:rsid w:val="00493193"/>
    <w:rsid w:val="00495679"/>
    <w:rsid w:val="004A0C84"/>
    <w:rsid w:val="004A1978"/>
    <w:rsid w:val="004B3B1E"/>
    <w:rsid w:val="004B4C10"/>
    <w:rsid w:val="004C2FE7"/>
    <w:rsid w:val="004D38AA"/>
    <w:rsid w:val="004D4F3C"/>
    <w:rsid w:val="004E1179"/>
    <w:rsid w:val="004F125E"/>
    <w:rsid w:val="004F5D34"/>
    <w:rsid w:val="00501F7B"/>
    <w:rsid w:val="005039A9"/>
    <w:rsid w:val="00507E43"/>
    <w:rsid w:val="00516500"/>
    <w:rsid w:val="00530C15"/>
    <w:rsid w:val="0053643B"/>
    <w:rsid w:val="005510D8"/>
    <w:rsid w:val="005606AB"/>
    <w:rsid w:val="00572A36"/>
    <w:rsid w:val="005844C6"/>
    <w:rsid w:val="005933BD"/>
    <w:rsid w:val="00593448"/>
    <w:rsid w:val="00595F82"/>
    <w:rsid w:val="005B5C3F"/>
    <w:rsid w:val="005B62A9"/>
    <w:rsid w:val="005E154E"/>
    <w:rsid w:val="005E2328"/>
    <w:rsid w:val="005E49CD"/>
    <w:rsid w:val="005E79E4"/>
    <w:rsid w:val="005F38F7"/>
    <w:rsid w:val="00600148"/>
    <w:rsid w:val="0060093C"/>
    <w:rsid w:val="006114CB"/>
    <w:rsid w:val="0061286B"/>
    <w:rsid w:val="006143AF"/>
    <w:rsid w:val="006147E5"/>
    <w:rsid w:val="00614F6A"/>
    <w:rsid w:val="006209BB"/>
    <w:rsid w:val="00626386"/>
    <w:rsid w:val="006316E8"/>
    <w:rsid w:val="00632D6E"/>
    <w:rsid w:val="0064187D"/>
    <w:rsid w:val="00651FF3"/>
    <w:rsid w:val="0065274B"/>
    <w:rsid w:val="00653870"/>
    <w:rsid w:val="00655AA0"/>
    <w:rsid w:val="00655FE8"/>
    <w:rsid w:val="00657FAE"/>
    <w:rsid w:val="00663139"/>
    <w:rsid w:val="00664717"/>
    <w:rsid w:val="00664794"/>
    <w:rsid w:val="006727EF"/>
    <w:rsid w:val="006733A8"/>
    <w:rsid w:val="00675A05"/>
    <w:rsid w:val="006855BE"/>
    <w:rsid w:val="006902C3"/>
    <w:rsid w:val="0069126E"/>
    <w:rsid w:val="006A6246"/>
    <w:rsid w:val="006B0FC5"/>
    <w:rsid w:val="006B26B8"/>
    <w:rsid w:val="006B3976"/>
    <w:rsid w:val="006B5AE1"/>
    <w:rsid w:val="006C0021"/>
    <w:rsid w:val="006C4FD0"/>
    <w:rsid w:val="006C61C6"/>
    <w:rsid w:val="006C7CCF"/>
    <w:rsid w:val="006D02C3"/>
    <w:rsid w:val="006E6E39"/>
    <w:rsid w:val="006F0476"/>
    <w:rsid w:val="006F1AFD"/>
    <w:rsid w:val="006F3660"/>
    <w:rsid w:val="006F3E66"/>
    <w:rsid w:val="00704B64"/>
    <w:rsid w:val="00711FC5"/>
    <w:rsid w:val="007141B3"/>
    <w:rsid w:val="00716944"/>
    <w:rsid w:val="00722A50"/>
    <w:rsid w:val="00722DE5"/>
    <w:rsid w:val="00725EA3"/>
    <w:rsid w:val="00727182"/>
    <w:rsid w:val="00727633"/>
    <w:rsid w:val="00733490"/>
    <w:rsid w:val="00742180"/>
    <w:rsid w:val="00750CBB"/>
    <w:rsid w:val="00755C37"/>
    <w:rsid w:val="00765519"/>
    <w:rsid w:val="00765DAF"/>
    <w:rsid w:val="00771D2A"/>
    <w:rsid w:val="00774C5E"/>
    <w:rsid w:val="007765D9"/>
    <w:rsid w:val="00776E4E"/>
    <w:rsid w:val="00781A0A"/>
    <w:rsid w:val="00784995"/>
    <w:rsid w:val="0078619E"/>
    <w:rsid w:val="00794632"/>
    <w:rsid w:val="007A3098"/>
    <w:rsid w:val="007A5EDE"/>
    <w:rsid w:val="007B108E"/>
    <w:rsid w:val="007B2A2F"/>
    <w:rsid w:val="007B7850"/>
    <w:rsid w:val="007C1A42"/>
    <w:rsid w:val="007C31B3"/>
    <w:rsid w:val="007C70A2"/>
    <w:rsid w:val="007E00AC"/>
    <w:rsid w:val="007E0DC8"/>
    <w:rsid w:val="007E1800"/>
    <w:rsid w:val="007E3F66"/>
    <w:rsid w:val="007E4606"/>
    <w:rsid w:val="007F7310"/>
    <w:rsid w:val="007F7A7A"/>
    <w:rsid w:val="00800DA6"/>
    <w:rsid w:val="008031F2"/>
    <w:rsid w:val="008111D9"/>
    <w:rsid w:val="008127ED"/>
    <w:rsid w:val="0081474C"/>
    <w:rsid w:val="008154DE"/>
    <w:rsid w:val="00817A1F"/>
    <w:rsid w:val="008317E3"/>
    <w:rsid w:val="00833ACD"/>
    <w:rsid w:val="00833EE6"/>
    <w:rsid w:val="00850100"/>
    <w:rsid w:val="00854932"/>
    <w:rsid w:val="0085551D"/>
    <w:rsid w:val="00861CDB"/>
    <w:rsid w:val="00861F51"/>
    <w:rsid w:val="00863D2F"/>
    <w:rsid w:val="00864F24"/>
    <w:rsid w:val="008654C9"/>
    <w:rsid w:val="008753DE"/>
    <w:rsid w:val="008761D9"/>
    <w:rsid w:val="008801AC"/>
    <w:rsid w:val="00880A4B"/>
    <w:rsid w:val="00882D37"/>
    <w:rsid w:val="008852F8"/>
    <w:rsid w:val="00890811"/>
    <w:rsid w:val="008A2068"/>
    <w:rsid w:val="008A2A3A"/>
    <w:rsid w:val="008B328D"/>
    <w:rsid w:val="008B3E40"/>
    <w:rsid w:val="008B4774"/>
    <w:rsid w:val="008C0ED7"/>
    <w:rsid w:val="008C3D84"/>
    <w:rsid w:val="008D1A03"/>
    <w:rsid w:val="008D3902"/>
    <w:rsid w:val="008E610D"/>
    <w:rsid w:val="008F473C"/>
    <w:rsid w:val="008F7579"/>
    <w:rsid w:val="0090091E"/>
    <w:rsid w:val="009059CD"/>
    <w:rsid w:val="0090648A"/>
    <w:rsid w:val="00915047"/>
    <w:rsid w:val="00915E2F"/>
    <w:rsid w:val="0092528E"/>
    <w:rsid w:val="0092538F"/>
    <w:rsid w:val="00927A0A"/>
    <w:rsid w:val="00932B09"/>
    <w:rsid w:val="00933996"/>
    <w:rsid w:val="00934AAB"/>
    <w:rsid w:val="009364B3"/>
    <w:rsid w:val="009367EF"/>
    <w:rsid w:val="00936EF4"/>
    <w:rsid w:val="009376F0"/>
    <w:rsid w:val="00940F64"/>
    <w:rsid w:val="0094141A"/>
    <w:rsid w:val="00944A04"/>
    <w:rsid w:val="00947C6C"/>
    <w:rsid w:val="00947F5B"/>
    <w:rsid w:val="00952E4F"/>
    <w:rsid w:val="00955C7A"/>
    <w:rsid w:val="0095748C"/>
    <w:rsid w:val="009662FD"/>
    <w:rsid w:val="009711A6"/>
    <w:rsid w:val="00982703"/>
    <w:rsid w:val="0098293E"/>
    <w:rsid w:val="00986F81"/>
    <w:rsid w:val="00993312"/>
    <w:rsid w:val="009947B9"/>
    <w:rsid w:val="00995A57"/>
    <w:rsid w:val="00996512"/>
    <w:rsid w:val="009A12F2"/>
    <w:rsid w:val="009A3636"/>
    <w:rsid w:val="009A4346"/>
    <w:rsid w:val="009A689C"/>
    <w:rsid w:val="009A77B0"/>
    <w:rsid w:val="009B14A6"/>
    <w:rsid w:val="009B448D"/>
    <w:rsid w:val="009B7A89"/>
    <w:rsid w:val="009C02CA"/>
    <w:rsid w:val="009D3996"/>
    <w:rsid w:val="009E075B"/>
    <w:rsid w:val="009E4FF1"/>
    <w:rsid w:val="009F4838"/>
    <w:rsid w:val="00A02CDB"/>
    <w:rsid w:val="00A10B58"/>
    <w:rsid w:val="00A21774"/>
    <w:rsid w:val="00A24155"/>
    <w:rsid w:val="00A3087E"/>
    <w:rsid w:val="00A33692"/>
    <w:rsid w:val="00A41189"/>
    <w:rsid w:val="00A41D50"/>
    <w:rsid w:val="00A44568"/>
    <w:rsid w:val="00A45121"/>
    <w:rsid w:val="00A4752A"/>
    <w:rsid w:val="00A520FD"/>
    <w:rsid w:val="00A636AF"/>
    <w:rsid w:val="00A70427"/>
    <w:rsid w:val="00A838A7"/>
    <w:rsid w:val="00A839A6"/>
    <w:rsid w:val="00A856AF"/>
    <w:rsid w:val="00AA0716"/>
    <w:rsid w:val="00AA4450"/>
    <w:rsid w:val="00AA51B1"/>
    <w:rsid w:val="00AB7CB7"/>
    <w:rsid w:val="00AC4A18"/>
    <w:rsid w:val="00AD5C1C"/>
    <w:rsid w:val="00AD6FFB"/>
    <w:rsid w:val="00AE647B"/>
    <w:rsid w:val="00AF0446"/>
    <w:rsid w:val="00AF1088"/>
    <w:rsid w:val="00AF14AD"/>
    <w:rsid w:val="00AF2EC8"/>
    <w:rsid w:val="00AF49C9"/>
    <w:rsid w:val="00AF6E79"/>
    <w:rsid w:val="00B01FC1"/>
    <w:rsid w:val="00B02814"/>
    <w:rsid w:val="00B126C2"/>
    <w:rsid w:val="00B1406A"/>
    <w:rsid w:val="00B22887"/>
    <w:rsid w:val="00B2526D"/>
    <w:rsid w:val="00B26B63"/>
    <w:rsid w:val="00B27F85"/>
    <w:rsid w:val="00B43C8E"/>
    <w:rsid w:val="00B46356"/>
    <w:rsid w:val="00B55F4E"/>
    <w:rsid w:val="00B62333"/>
    <w:rsid w:val="00B63B76"/>
    <w:rsid w:val="00B671C7"/>
    <w:rsid w:val="00B75714"/>
    <w:rsid w:val="00B77F05"/>
    <w:rsid w:val="00B806DB"/>
    <w:rsid w:val="00B85900"/>
    <w:rsid w:val="00B85F60"/>
    <w:rsid w:val="00B8707D"/>
    <w:rsid w:val="00B91E07"/>
    <w:rsid w:val="00B9363C"/>
    <w:rsid w:val="00B95EAF"/>
    <w:rsid w:val="00BA0FC8"/>
    <w:rsid w:val="00BA15EE"/>
    <w:rsid w:val="00BA1BBB"/>
    <w:rsid w:val="00BA7B7E"/>
    <w:rsid w:val="00BB49AF"/>
    <w:rsid w:val="00BB5476"/>
    <w:rsid w:val="00BB6402"/>
    <w:rsid w:val="00BC471A"/>
    <w:rsid w:val="00BD6E51"/>
    <w:rsid w:val="00BE20EF"/>
    <w:rsid w:val="00BE38BA"/>
    <w:rsid w:val="00BE65EA"/>
    <w:rsid w:val="00BF1163"/>
    <w:rsid w:val="00BF3B3A"/>
    <w:rsid w:val="00BF4840"/>
    <w:rsid w:val="00C02A76"/>
    <w:rsid w:val="00C05351"/>
    <w:rsid w:val="00C055CC"/>
    <w:rsid w:val="00C05E31"/>
    <w:rsid w:val="00C14AA0"/>
    <w:rsid w:val="00C14EF1"/>
    <w:rsid w:val="00C20922"/>
    <w:rsid w:val="00C214C3"/>
    <w:rsid w:val="00C304B0"/>
    <w:rsid w:val="00C31C25"/>
    <w:rsid w:val="00C32C84"/>
    <w:rsid w:val="00C33F2A"/>
    <w:rsid w:val="00C374D0"/>
    <w:rsid w:val="00C43EE7"/>
    <w:rsid w:val="00C474B6"/>
    <w:rsid w:val="00C50D37"/>
    <w:rsid w:val="00C50EBB"/>
    <w:rsid w:val="00C52EFB"/>
    <w:rsid w:val="00C60443"/>
    <w:rsid w:val="00C82AEC"/>
    <w:rsid w:val="00C84DBE"/>
    <w:rsid w:val="00C92485"/>
    <w:rsid w:val="00C97FB6"/>
    <w:rsid w:val="00CA0E82"/>
    <w:rsid w:val="00CA1743"/>
    <w:rsid w:val="00CA4A3F"/>
    <w:rsid w:val="00CB0730"/>
    <w:rsid w:val="00CB1E85"/>
    <w:rsid w:val="00CC551F"/>
    <w:rsid w:val="00CD076B"/>
    <w:rsid w:val="00CD13A7"/>
    <w:rsid w:val="00CD2D2D"/>
    <w:rsid w:val="00CD3E1E"/>
    <w:rsid w:val="00CD4E55"/>
    <w:rsid w:val="00CE2EDF"/>
    <w:rsid w:val="00CE48C5"/>
    <w:rsid w:val="00CF2CDB"/>
    <w:rsid w:val="00CF68E5"/>
    <w:rsid w:val="00D00C33"/>
    <w:rsid w:val="00D045D9"/>
    <w:rsid w:val="00D11D48"/>
    <w:rsid w:val="00D11D94"/>
    <w:rsid w:val="00D2337E"/>
    <w:rsid w:val="00D254D1"/>
    <w:rsid w:val="00D31AA1"/>
    <w:rsid w:val="00D37233"/>
    <w:rsid w:val="00D41E5B"/>
    <w:rsid w:val="00D52272"/>
    <w:rsid w:val="00D53979"/>
    <w:rsid w:val="00D636F5"/>
    <w:rsid w:val="00D64A28"/>
    <w:rsid w:val="00D64BA0"/>
    <w:rsid w:val="00D6639E"/>
    <w:rsid w:val="00D663FE"/>
    <w:rsid w:val="00D74D12"/>
    <w:rsid w:val="00D752A8"/>
    <w:rsid w:val="00D7719D"/>
    <w:rsid w:val="00D821F2"/>
    <w:rsid w:val="00D86074"/>
    <w:rsid w:val="00DB004E"/>
    <w:rsid w:val="00DB5795"/>
    <w:rsid w:val="00DD1948"/>
    <w:rsid w:val="00DD48EE"/>
    <w:rsid w:val="00DE3E72"/>
    <w:rsid w:val="00DE62CF"/>
    <w:rsid w:val="00E0270E"/>
    <w:rsid w:val="00E14B5D"/>
    <w:rsid w:val="00E22AAF"/>
    <w:rsid w:val="00E34069"/>
    <w:rsid w:val="00E34245"/>
    <w:rsid w:val="00E45676"/>
    <w:rsid w:val="00E45DC2"/>
    <w:rsid w:val="00E53067"/>
    <w:rsid w:val="00E53529"/>
    <w:rsid w:val="00E53C6D"/>
    <w:rsid w:val="00E560FE"/>
    <w:rsid w:val="00E60CCD"/>
    <w:rsid w:val="00E63413"/>
    <w:rsid w:val="00E664D0"/>
    <w:rsid w:val="00E76EF7"/>
    <w:rsid w:val="00E80BF9"/>
    <w:rsid w:val="00E84538"/>
    <w:rsid w:val="00E84DE8"/>
    <w:rsid w:val="00E85234"/>
    <w:rsid w:val="00E86F49"/>
    <w:rsid w:val="00E92947"/>
    <w:rsid w:val="00EA1CA6"/>
    <w:rsid w:val="00EA1EFF"/>
    <w:rsid w:val="00EA699A"/>
    <w:rsid w:val="00EB2165"/>
    <w:rsid w:val="00EB4CAB"/>
    <w:rsid w:val="00EC463B"/>
    <w:rsid w:val="00EC7392"/>
    <w:rsid w:val="00ED5069"/>
    <w:rsid w:val="00EE1315"/>
    <w:rsid w:val="00EE7D99"/>
    <w:rsid w:val="00EF22A4"/>
    <w:rsid w:val="00EF45CD"/>
    <w:rsid w:val="00EF79ED"/>
    <w:rsid w:val="00F00017"/>
    <w:rsid w:val="00F00906"/>
    <w:rsid w:val="00F139FB"/>
    <w:rsid w:val="00F22A56"/>
    <w:rsid w:val="00F31C63"/>
    <w:rsid w:val="00F34286"/>
    <w:rsid w:val="00F34454"/>
    <w:rsid w:val="00F5090A"/>
    <w:rsid w:val="00F54B36"/>
    <w:rsid w:val="00F60D39"/>
    <w:rsid w:val="00F7019E"/>
    <w:rsid w:val="00F70385"/>
    <w:rsid w:val="00F7167B"/>
    <w:rsid w:val="00F77638"/>
    <w:rsid w:val="00F80E81"/>
    <w:rsid w:val="00F81BEF"/>
    <w:rsid w:val="00F86B2C"/>
    <w:rsid w:val="00F95558"/>
    <w:rsid w:val="00F957C9"/>
    <w:rsid w:val="00F9710A"/>
    <w:rsid w:val="00FA1364"/>
    <w:rsid w:val="00FA7EEE"/>
    <w:rsid w:val="00FC257A"/>
    <w:rsid w:val="00FC4879"/>
    <w:rsid w:val="00FD0A8C"/>
    <w:rsid w:val="00FD16FF"/>
    <w:rsid w:val="00FD226A"/>
    <w:rsid w:val="00FE1C34"/>
    <w:rsid w:val="00FF4946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  <w14:docId w14:val="4E51F394"/>
  <w15:docId w15:val="{06566BF1-4B96-4233-BFD5-645B5DA5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44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num" w:pos="716"/>
      </w:tabs>
      <w:ind w:left="716" w:hanging="360"/>
      <w:outlineLvl w:val="2"/>
    </w:pPr>
    <w:rPr>
      <w:rFonts w:ascii="Arial" w:hAnsi="Arial" w:cs="Arial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pPr>
      <w:keepNext/>
      <w:numPr>
        <w:numId w:val="9"/>
      </w:numPr>
      <w:outlineLvl w:val="5"/>
    </w:pPr>
    <w:rPr>
      <w:rFonts w:ascii="Arial" w:hAnsi="Arial" w:cs="Arial"/>
      <w:color w:val="993366"/>
      <w:szCs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qFormat/>
    <w:pPr>
      <w:keepNext/>
      <w:spacing w:before="240"/>
      <w:outlineLvl w:val="7"/>
    </w:pPr>
    <w:rPr>
      <w:rFonts w:ascii="Arial" w:hAnsi="Arial" w:cs="Arial"/>
      <w:b/>
      <w:bCs/>
      <w:iCs/>
      <w:color w:val="3366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character" w:styleId="FootnoteReference">
    <w:name w:val="footnote reference"/>
    <w:uiPriority w:val="99"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sz w:val="48"/>
      <w:szCs w:val="20"/>
      <w:u w:val="single"/>
    </w:rPr>
  </w:style>
  <w:style w:type="paragraph" w:customStyle="1" w:styleId="Reply">
    <w:name w:val="Reply"/>
    <w:basedOn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pacing w:after="180"/>
      <w:ind w:left="1276" w:right="569" w:hanging="709"/>
      <w:jc w:val="both"/>
    </w:pPr>
    <w:rPr>
      <w:rFonts w:ascii="Arial" w:hAnsi="Arial"/>
      <w:i/>
      <w:color w:val="000080"/>
      <w:szCs w:val="20"/>
      <w:lang w:val="en-US" w:eastAsia="en-US"/>
    </w:rPr>
  </w:style>
  <w:style w:type="paragraph" w:styleId="BodyText2">
    <w:name w:val="Body Text 2"/>
    <w:basedOn w:val="Normal"/>
    <w:rPr>
      <w:rFonts w:ascii="Arial" w:hAnsi="Arial" w:cs="Arial"/>
      <w:b/>
      <w:bCs/>
      <w:szCs w:val="20"/>
    </w:rPr>
  </w:style>
  <w:style w:type="paragraph" w:styleId="BodyTextIndent2">
    <w:name w:val="Body Text Indent 2"/>
    <w:basedOn w:val="Normal"/>
    <w:pPr>
      <w:ind w:left="567" w:hanging="567"/>
    </w:pPr>
    <w:rPr>
      <w:rFonts w:ascii="Arial" w:hAnsi="Arial" w:cs="Arial"/>
      <w:b/>
      <w:bCs/>
      <w:szCs w:val="20"/>
    </w:rPr>
  </w:style>
  <w:style w:type="paragraph" w:styleId="BodyTextIndent">
    <w:name w:val="Body Text Indent"/>
    <w:basedOn w:val="Normal"/>
    <w:pPr>
      <w:ind w:left="993" w:hanging="993"/>
    </w:pPr>
    <w:rPr>
      <w:rFonts w:ascii="Arial" w:hAnsi="Arial" w:cs="Arial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3">
    <w:name w:val="Body Text 3"/>
    <w:basedOn w:val="Normal"/>
    <w:rPr>
      <w:rFonts w:ascii="Arial" w:hAnsi="Arial"/>
      <w:color w:val="FF0000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593448"/>
    <w:rPr>
      <w:rFonts w:asciiTheme="minorHAnsi" w:hAnsiTheme="minorHAnsi" w:cs="Tahoma"/>
      <w:sz w:val="20"/>
      <w:szCs w:val="16"/>
    </w:rPr>
  </w:style>
  <w:style w:type="table" w:styleId="TableGrid">
    <w:name w:val="Table Grid"/>
    <w:basedOn w:val="TableNormal"/>
    <w:rsid w:val="009A1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2319E2"/>
    <w:rPr>
      <w:rFonts w:ascii="Arial" w:hAnsi="Arial"/>
      <w:sz w:val="24"/>
    </w:rPr>
  </w:style>
  <w:style w:type="character" w:styleId="PlaceholderText">
    <w:name w:val="Placeholder Text"/>
    <w:uiPriority w:val="99"/>
    <w:semiHidden/>
    <w:rsid w:val="002319E2"/>
    <w:rPr>
      <w:color w:val="808080"/>
    </w:rPr>
  </w:style>
  <w:style w:type="paragraph" w:styleId="ListParagraph">
    <w:name w:val="List Paragraph"/>
    <w:basedOn w:val="Normal"/>
    <w:uiPriority w:val="34"/>
    <w:qFormat/>
    <w:rsid w:val="002319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 1"/>
    <w:basedOn w:val="Normal"/>
    <w:uiPriority w:val="99"/>
    <w:rsid w:val="00947C6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947C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C6C"/>
  </w:style>
  <w:style w:type="character" w:styleId="CommentReference">
    <w:name w:val="annotation reference"/>
    <w:basedOn w:val="DefaultParagraphFont"/>
    <w:rsid w:val="005934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4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3448"/>
  </w:style>
  <w:style w:type="paragraph" w:styleId="CommentSubject">
    <w:name w:val="annotation subject"/>
    <w:basedOn w:val="CommentText"/>
    <w:next w:val="CommentText"/>
    <w:link w:val="CommentSubjectChar"/>
    <w:rsid w:val="00593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934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59053-0F07-4062-8718-4990F1556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199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CIE</Company>
  <LinksUpToDate>false</LinksUpToDate>
  <CharactersWithSpaces>1596</CharactersWithSpaces>
  <SharedDoc>false</SharedDoc>
  <HLinks>
    <vt:vector size="6" baseType="variant">
      <vt:variant>
        <vt:i4>7995519</vt:i4>
      </vt:variant>
      <vt:variant>
        <vt:i4>12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F045</dc:title>
  <dc:creator>Christel Kueny</dc:creator>
  <cp:lastModifiedBy>Paul Dax</cp:lastModifiedBy>
  <cp:revision>22</cp:revision>
  <cp:lastPrinted>2017-03-27T06:48:00Z</cp:lastPrinted>
  <dcterms:created xsi:type="dcterms:W3CDTF">2018-06-14T07:46:00Z</dcterms:created>
  <dcterms:modified xsi:type="dcterms:W3CDTF">2019-02-18T09:18:00Z</dcterms:modified>
</cp:coreProperties>
</file>